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4" w:rsidRPr="00F54803" w:rsidRDefault="00A061E7" w:rsidP="00E1515D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pict>
          <v:rect id="_x0000_s1026" style="position:absolute;left:0;text-align:left;margin-left:701.25pt;margin-top:131.85pt;width:518.8pt;height:802.3pt;z-index:251660288;mso-position-horizontal-relative:page;mso-position-vertical-relative:page" filled="f" strokeweight="2pt">
            <w10:wrap anchorx="page" anchory="page"/>
            <w10:anchorlock/>
          </v:rect>
        </w:pict>
      </w:r>
      <w:r w:rsidR="00617A34" w:rsidRPr="00F54803">
        <w:rPr>
          <w:b/>
          <w:noProof/>
          <w:sz w:val="32"/>
          <w:szCs w:val="28"/>
        </w:rPr>
        <w:t>ООО «Эпоха-Базальт»</w:t>
      </w:r>
    </w:p>
    <w:p w:rsidR="00617A34" w:rsidRPr="00985C11" w:rsidRDefault="00617A34" w:rsidP="00617A34">
      <w:pPr>
        <w:rPr>
          <w:sz w:val="28"/>
          <w:szCs w:val="28"/>
        </w:rPr>
      </w:pPr>
    </w:p>
    <w:p w:rsidR="00617A34" w:rsidRPr="00985C11" w:rsidRDefault="00617A34" w:rsidP="00617A3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</w:tblGrid>
      <w:tr w:rsidR="00617A34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ind w:firstLine="1052"/>
              <w:rPr>
                <w:sz w:val="28"/>
                <w:szCs w:val="28"/>
              </w:rPr>
            </w:pPr>
          </w:p>
        </w:tc>
      </w:tr>
      <w:tr w:rsidR="00617A34" w:rsidRPr="000228BB" w:rsidTr="004C6441">
        <w:tc>
          <w:tcPr>
            <w:tcW w:w="5069" w:type="dxa"/>
          </w:tcPr>
          <w:p w:rsidR="00617A34" w:rsidRPr="000228BB" w:rsidRDefault="00E514F5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17A34" w:rsidRPr="000228BB" w:rsidRDefault="00617A34" w:rsidP="004C6441">
            <w:pPr>
              <w:tabs>
                <w:tab w:val="left" w:pos="1234"/>
              </w:tabs>
              <w:rPr>
                <w:sz w:val="28"/>
                <w:szCs w:val="28"/>
              </w:rPr>
            </w:pPr>
          </w:p>
        </w:tc>
      </w:tr>
      <w:tr w:rsidR="00617A34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rPr>
                <w:sz w:val="28"/>
                <w:szCs w:val="28"/>
              </w:rPr>
            </w:pPr>
          </w:p>
        </w:tc>
      </w:tr>
      <w:tr w:rsidR="00617A34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982"/>
      </w:tblGrid>
      <w:tr w:rsidR="001D1580" w:rsidRPr="000228BB" w:rsidTr="004C6441">
        <w:tc>
          <w:tcPr>
            <w:tcW w:w="5069" w:type="dxa"/>
          </w:tcPr>
          <w:p w:rsidR="00617A34" w:rsidRPr="000228BB" w:rsidRDefault="004F0910" w:rsidP="00E5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17A34" w:rsidRPr="000228BB">
              <w:rPr>
                <w:sz w:val="28"/>
                <w:szCs w:val="28"/>
              </w:rPr>
              <w:t>УТВЕРЖДАЮ:</w:t>
            </w:r>
          </w:p>
        </w:tc>
      </w:tr>
      <w:tr w:rsidR="001D1580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Директор          </w:t>
            </w:r>
          </w:p>
          <w:p w:rsidR="00617A34" w:rsidRPr="000228BB" w:rsidRDefault="00E514F5" w:rsidP="004C6441">
            <w:pPr>
              <w:tabs>
                <w:tab w:val="left" w:pos="1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7A34" w:rsidRPr="000228BB">
              <w:rPr>
                <w:sz w:val="28"/>
                <w:szCs w:val="28"/>
              </w:rPr>
              <w:t xml:space="preserve"> ООО «Эпоха</w:t>
            </w:r>
            <w:r w:rsidR="00617A34" w:rsidRPr="000228BB">
              <w:rPr>
                <w:sz w:val="28"/>
                <w:szCs w:val="28"/>
                <w:lang w:val="en-US"/>
              </w:rPr>
              <w:t>-</w:t>
            </w:r>
            <w:r w:rsidR="00617A34" w:rsidRPr="000228BB">
              <w:rPr>
                <w:sz w:val="28"/>
                <w:szCs w:val="28"/>
              </w:rPr>
              <w:t>Базальт»</w:t>
            </w:r>
          </w:p>
        </w:tc>
      </w:tr>
      <w:tr w:rsidR="001D1580" w:rsidRPr="000228BB" w:rsidTr="004C6441">
        <w:tc>
          <w:tcPr>
            <w:tcW w:w="5069" w:type="dxa"/>
          </w:tcPr>
          <w:p w:rsidR="00617A34" w:rsidRPr="000228BB" w:rsidRDefault="00E514F5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7A34" w:rsidRPr="000228BB">
              <w:rPr>
                <w:sz w:val="28"/>
                <w:szCs w:val="28"/>
              </w:rPr>
              <w:t xml:space="preserve">  ____________Ю.В. Юдин</w:t>
            </w:r>
          </w:p>
        </w:tc>
      </w:tr>
      <w:tr w:rsidR="001D1580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«____»</w:t>
            </w:r>
            <w:r w:rsidR="00F3197B">
              <w:rPr>
                <w:sz w:val="28"/>
                <w:szCs w:val="28"/>
              </w:rPr>
              <w:t xml:space="preserve"> __________2019</w:t>
            </w:r>
            <w:r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Pr="00985C11" w:rsidRDefault="00617A34" w:rsidP="00617A34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Технологический регламент </w:t>
      </w:r>
      <w:r w:rsidRPr="00D74832">
        <w:rPr>
          <w:b/>
          <w:sz w:val="32"/>
          <w:szCs w:val="32"/>
        </w:rPr>
        <w:t>№</w:t>
      </w:r>
      <w:r w:rsidRPr="00D74832">
        <w:rPr>
          <w:b/>
          <w:sz w:val="28"/>
          <w:szCs w:val="28"/>
        </w:rPr>
        <w:t>52876233/</w:t>
      </w:r>
      <w:r w:rsidR="008062DD">
        <w:rPr>
          <w:b/>
          <w:sz w:val="28"/>
          <w:szCs w:val="28"/>
        </w:rPr>
        <w:t>3</w:t>
      </w:r>
    </w:p>
    <w:p w:rsidR="00E33646" w:rsidRPr="00E33646" w:rsidRDefault="00E33646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выполнение</w:t>
      </w:r>
      <w:r w:rsidR="006D5C20">
        <w:rPr>
          <w:b/>
          <w:sz w:val="28"/>
          <w:szCs w:val="32"/>
        </w:rPr>
        <w:t xml:space="preserve"> </w:t>
      </w:r>
      <w:proofErr w:type="gramStart"/>
      <w:r w:rsidR="008062DD">
        <w:rPr>
          <w:b/>
          <w:sz w:val="28"/>
          <w:szCs w:val="32"/>
        </w:rPr>
        <w:t>конструктивной</w:t>
      </w:r>
      <w:proofErr w:type="gramEnd"/>
    </w:p>
    <w:p w:rsidR="00E33646" w:rsidRPr="00E33646" w:rsidRDefault="002B0C45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огнезащиты</w:t>
      </w:r>
      <w:r w:rsidR="00793E2E">
        <w:rPr>
          <w:b/>
          <w:sz w:val="28"/>
          <w:szCs w:val="32"/>
        </w:rPr>
        <w:t xml:space="preserve"> металлических конструкций</w:t>
      </w:r>
    </w:p>
    <w:p w:rsidR="00617A34" w:rsidRDefault="00617A34" w:rsidP="00FA523E">
      <w:pPr>
        <w:jc w:val="center"/>
        <w:rPr>
          <w:b/>
          <w:sz w:val="28"/>
        </w:rPr>
      </w:pPr>
      <w:r w:rsidRPr="00617A34">
        <w:rPr>
          <w:b/>
          <w:sz w:val="28"/>
        </w:rPr>
        <w:t>«ОГНЕБАЗАЛЬТ</w:t>
      </w:r>
      <w:r w:rsidR="008062DD">
        <w:rPr>
          <w:b/>
          <w:sz w:val="28"/>
        </w:rPr>
        <w:t xml:space="preserve"> Мет</w:t>
      </w:r>
      <w:r w:rsidRPr="00617A34">
        <w:rPr>
          <w:b/>
          <w:sz w:val="28"/>
        </w:rPr>
        <w:t>»</w:t>
      </w: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9"/>
      </w:tblGrid>
      <w:tr w:rsidR="00617A34" w:rsidRPr="000228BB" w:rsidTr="004C6441">
        <w:tc>
          <w:tcPr>
            <w:tcW w:w="5069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</w:p>
        </w:tc>
      </w:tr>
    </w:tbl>
    <w:p w:rsidR="00617A34" w:rsidRDefault="00617A34" w:rsidP="00617A34">
      <w:pPr>
        <w:tabs>
          <w:tab w:val="left" w:pos="5715"/>
        </w:tabs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8"/>
        <w:gridCol w:w="5069"/>
      </w:tblGrid>
      <w:tr w:rsidR="00617A34" w:rsidRPr="000228BB" w:rsidTr="004C6441">
        <w:tc>
          <w:tcPr>
            <w:tcW w:w="5068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РАЗРАБОТАНО:</w:t>
            </w:r>
          </w:p>
        </w:tc>
      </w:tr>
      <w:tr w:rsidR="00617A34" w:rsidRPr="000228BB" w:rsidTr="004C6441">
        <w:tc>
          <w:tcPr>
            <w:tcW w:w="5068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E514F5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Главный инженер </w:t>
            </w:r>
          </w:p>
          <w:p w:rsidR="00617A34" w:rsidRPr="000228BB" w:rsidRDefault="00617A34" w:rsidP="00E514F5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ООО «Эпоха-Базальт»           </w:t>
            </w:r>
          </w:p>
        </w:tc>
      </w:tr>
      <w:tr w:rsidR="00617A34" w:rsidRPr="000228BB" w:rsidTr="004C6441">
        <w:tc>
          <w:tcPr>
            <w:tcW w:w="5068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E514F5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______________ А.В. Немцов</w:t>
            </w:r>
          </w:p>
        </w:tc>
      </w:tr>
      <w:tr w:rsidR="00617A34" w:rsidRPr="000228BB" w:rsidTr="004C6441">
        <w:tc>
          <w:tcPr>
            <w:tcW w:w="5068" w:type="dxa"/>
          </w:tcPr>
          <w:p w:rsidR="00617A34" w:rsidRPr="000228BB" w:rsidRDefault="00617A34" w:rsidP="004C6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F3197B" w:rsidP="00E51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___________2019</w:t>
            </w:r>
            <w:r w:rsidR="00617A34"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line="360" w:lineRule="auto"/>
        <w:jc w:val="both"/>
        <w:rPr>
          <w:sz w:val="28"/>
          <w:szCs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</w:p>
    <w:p w:rsidR="009136AE" w:rsidRDefault="009136AE" w:rsidP="00617A34">
      <w:pPr>
        <w:tabs>
          <w:tab w:val="left" w:pos="6345"/>
        </w:tabs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4F0910" w:rsidRDefault="004F0910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617A34" w:rsidRDefault="00F3197B" w:rsidP="00E33646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2019</w:t>
      </w: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7D09BA" w:rsidRDefault="007D09BA" w:rsidP="007D09B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7D09BA" w:rsidRPr="001F6F1D" w:rsidRDefault="007D09BA" w:rsidP="007D09BA">
      <w:pPr>
        <w:ind w:firstLine="540"/>
        <w:jc w:val="both"/>
        <w:rPr>
          <w:sz w:val="28"/>
          <w:szCs w:val="28"/>
        </w:rPr>
      </w:pP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D09BA" w:rsidRPr="00E1515D" w:rsidRDefault="007E4B6D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</w:rPr>
        <w:t>Характеристика</w:t>
      </w:r>
      <w:r w:rsidR="0091331B" w:rsidRPr="00E1515D">
        <w:rPr>
          <w:sz w:val="28"/>
        </w:rPr>
        <w:t xml:space="preserve"> материалов</w:t>
      </w:r>
      <w:r w:rsidRPr="00E1515D">
        <w:rPr>
          <w:sz w:val="28"/>
        </w:rPr>
        <w:t xml:space="preserve"> огнезащитного покрытия</w:t>
      </w:r>
    </w:p>
    <w:p w:rsidR="007D09BA" w:rsidRPr="00E1515D" w:rsidRDefault="003E4908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Описание технологического</w:t>
      </w:r>
      <w:r w:rsidR="006A1426" w:rsidRPr="00E1515D">
        <w:rPr>
          <w:sz w:val="28"/>
          <w:szCs w:val="28"/>
        </w:rPr>
        <w:t xml:space="preserve"> процесс</w:t>
      </w:r>
      <w:r w:rsidRPr="00E1515D">
        <w:rPr>
          <w:sz w:val="28"/>
          <w:szCs w:val="28"/>
        </w:rPr>
        <w:t>а</w:t>
      </w:r>
      <w:r w:rsidR="006D5C20" w:rsidRPr="00E1515D">
        <w:rPr>
          <w:sz w:val="28"/>
          <w:szCs w:val="28"/>
        </w:rPr>
        <w:t xml:space="preserve"> </w:t>
      </w:r>
      <w:r w:rsidR="006F1526" w:rsidRPr="00E1515D">
        <w:rPr>
          <w:sz w:val="28"/>
          <w:szCs w:val="28"/>
        </w:rPr>
        <w:t xml:space="preserve">монтажа </w:t>
      </w:r>
      <w:r w:rsidR="008062DD" w:rsidRPr="00E1515D">
        <w:rPr>
          <w:sz w:val="28"/>
          <w:szCs w:val="28"/>
        </w:rPr>
        <w:t>конструктивной</w:t>
      </w:r>
      <w:r w:rsidR="006D5C20" w:rsidRPr="00E1515D">
        <w:rPr>
          <w:sz w:val="28"/>
          <w:szCs w:val="28"/>
        </w:rPr>
        <w:t xml:space="preserve"> </w:t>
      </w:r>
      <w:r w:rsidR="00E25629" w:rsidRPr="00E1515D">
        <w:rPr>
          <w:sz w:val="28"/>
          <w:szCs w:val="28"/>
        </w:rPr>
        <w:t>огнезащиты металлических конструкций</w:t>
      </w:r>
    </w:p>
    <w:p w:rsidR="007D09BA" w:rsidRPr="00E1515D" w:rsidRDefault="007D09BA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Тр</w:t>
      </w:r>
      <w:r w:rsidR="006F1526" w:rsidRPr="00E1515D">
        <w:rPr>
          <w:sz w:val="28"/>
          <w:szCs w:val="28"/>
        </w:rPr>
        <w:t>ебования безопасности</w:t>
      </w:r>
    </w:p>
    <w:p w:rsidR="007D09BA" w:rsidRPr="00E1515D" w:rsidRDefault="006F1526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Контроль качества</w:t>
      </w:r>
    </w:p>
    <w:p w:rsidR="007D09BA" w:rsidRPr="00E1515D" w:rsidRDefault="006F1526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Транспортирование и хранение</w:t>
      </w:r>
    </w:p>
    <w:p w:rsidR="007D09BA" w:rsidRPr="00E1515D" w:rsidRDefault="006F1526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Условия эксплуатации</w:t>
      </w:r>
    </w:p>
    <w:p w:rsidR="007D09BA" w:rsidRPr="00E1515D" w:rsidRDefault="006F1526" w:rsidP="00E1515D">
      <w:pPr>
        <w:pStyle w:val="ad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1515D">
        <w:rPr>
          <w:sz w:val="28"/>
          <w:szCs w:val="28"/>
        </w:rPr>
        <w:t>Гарантии изготовителя</w:t>
      </w:r>
    </w:p>
    <w:p w:rsidR="007D09BA" w:rsidRDefault="007D09BA" w:rsidP="00617A34">
      <w:pPr>
        <w:tabs>
          <w:tab w:val="left" w:pos="6345"/>
        </w:tabs>
        <w:jc w:val="center"/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Default="007D09BA" w:rsidP="007D09BA">
      <w:pPr>
        <w:rPr>
          <w:sz w:val="28"/>
        </w:rPr>
      </w:pPr>
    </w:p>
    <w:p w:rsidR="007D09BA" w:rsidRDefault="007D09BA" w:rsidP="007D09BA">
      <w:pPr>
        <w:jc w:val="right"/>
        <w:rPr>
          <w:sz w:val="28"/>
        </w:rPr>
      </w:pPr>
    </w:p>
    <w:p w:rsidR="00E1515D" w:rsidRDefault="00E1515D" w:rsidP="00E1515D">
      <w:pPr>
        <w:jc w:val="both"/>
        <w:rPr>
          <w:sz w:val="28"/>
        </w:rPr>
      </w:pPr>
    </w:p>
    <w:p w:rsidR="00E1515D" w:rsidRDefault="00E1515D" w:rsidP="00E1515D">
      <w:pPr>
        <w:jc w:val="both"/>
        <w:rPr>
          <w:sz w:val="28"/>
        </w:rPr>
      </w:pPr>
    </w:p>
    <w:p w:rsidR="002A6C5C" w:rsidRPr="00F014B7" w:rsidRDefault="0051613E" w:rsidP="004F0910">
      <w:pPr>
        <w:spacing w:line="240" w:lineRule="atLeast"/>
        <w:jc w:val="both"/>
      </w:pPr>
      <w:r w:rsidRPr="004368DA">
        <w:rPr>
          <w:sz w:val="28"/>
        </w:rPr>
        <w:lastRenderedPageBreak/>
        <w:t>Настоящий технологический регламент распростра</w:t>
      </w:r>
      <w:r w:rsidR="00090339">
        <w:rPr>
          <w:sz w:val="28"/>
        </w:rPr>
        <w:t xml:space="preserve">няется  </w:t>
      </w:r>
      <w:r w:rsidR="008062DD">
        <w:rPr>
          <w:sz w:val="28"/>
        </w:rPr>
        <w:t>на конструктивную</w:t>
      </w:r>
      <w:r w:rsidR="006D5C20">
        <w:rPr>
          <w:sz w:val="28"/>
        </w:rPr>
        <w:t xml:space="preserve"> </w:t>
      </w:r>
      <w:r w:rsidR="00090339">
        <w:rPr>
          <w:sz w:val="28"/>
        </w:rPr>
        <w:t>огнезащиту</w:t>
      </w:r>
      <w:r w:rsidR="00E43658">
        <w:rPr>
          <w:sz w:val="28"/>
        </w:rPr>
        <w:t xml:space="preserve"> металлических конструкций</w:t>
      </w:r>
      <w:r w:rsidRPr="004368DA">
        <w:rPr>
          <w:sz w:val="28"/>
        </w:rPr>
        <w:t xml:space="preserve">  «ОГНЕБАЗАЛЬТ</w:t>
      </w:r>
      <w:r w:rsidR="008062DD">
        <w:rPr>
          <w:sz w:val="28"/>
        </w:rPr>
        <w:t xml:space="preserve"> Мет</w:t>
      </w:r>
      <w:r w:rsidR="00793E2E">
        <w:rPr>
          <w:sz w:val="28"/>
        </w:rPr>
        <w:t>»  состоящую из  прошивного материала</w:t>
      </w:r>
      <w:r w:rsidR="006D5C20">
        <w:rPr>
          <w:sz w:val="28"/>
        </w:rPr>
        <w:t xml:space="preserve"> </w:t>
      </w:r>
      <w:r w:rsidR="00793E2E">
        <w:rPr>
          <w:sz w:val="28"/>
        </w:rPr>
        <w:t>базальтового огнезащитного рулонного</w:t>
      </w:r>
      <w:r w:rsidR="004F0910">
        <w:rPr>
          <w:sz w:val="28"/>
        </w:rPr>
        <w:t xml:space="preserve">                    </w:t>
      </w:r>
      <w:r w:rsidR="006D5C20">
        <w:rPr>
          <w:sz w:val="28"/>
        </w:rPr>
        <w:t xml:space="preserve"> </w:t>
      </w:r>
      <w:r w:rsidR="00AA172D">
        <w:rPr>
          <w:sz w:val="28"/>
        </w:rPr>
        <w:t>ПМБОР</w:t>
      </w:r>
      <w:r w:rsidR="002A39C2">
        <w:rPr>
          <w:sz w:val="28"/>
        </w:rPr>
        <w:t>-Ф</w:t>
      </w:r>
      <w:r w:rsidR="00AA172D">
        <w:rPr>
          <w:sz w:val="28"/>
        </w:rPr>
        <w:t xml:space="preserve"> </w:t>
      </w:r>
      <w:r w:rsidR="00530895">
        <w:rPr>
          <w:sz w:val="28"/>
          <w:szCs w:val="28"/>
        </w:rPr>
        <w:t>ТУ 5769-004-</w:t>
      </w:r>
      <w:r w:rsidR="00F11098">
        <w:rPr>
          <w:noProof/>
          <w:sz w:val="28"/>
          <w:szCs w:val="28"/>
        </w:rPr>
        <w:t xml:space="preserve">52876233-2009 </w:t>
      </w:r>
      <w:r w:rsidR="001A3B90">
        <w:rPr>
          <w:noProof/>
          <w:sz w:val="28"/>
          <w:szCs w:val="28"/>
        </w:rPr>
        <w:t xml:space="preserve">и </w:t>
      </w:r>
      <w:r w:rsidR="00793E2E">
        <w:rPr>
          <w:sz w:val="28"/>
          <w:szCs w:val="28"/>
        </w:rPr>
        <w:t>огнезащитного</w:t>
      </w:r>
      <w:r w:rsidR="006D5C20">
        <w:rPr>
          <w:sz w:val="28"/>
          <w:szCs w:val="28"/>
        </w:rPr>
        <w:t xml:space="preserve"> </w:t>
      </w:r>
      <w:r w:rsidR="00793E2E">
        <w:rPr>
          <w:sz w:val="28"/>
          <w:szCs w:val="28"/>
        </w:rPr>
        <w:t xml:space="preserve">состава </w:t>
      </w:r>
      <w:r w:rsidR="001A3B90">
        <w:rPr>
          <w:sz w:val="28"/>
          <w:szCs w:val="28"/>
        </w:rPr>
        <w:t>«</w:t>
      </w:r>
      <w:r w:rsidR="001A3B90">
        <w:rPr>
          <w:sz w:val="28"/>
        </w:rPr>
        <w:t>ОГНЕТ</w:t>
      </w:r>
      <w:r w:rsidR="001A3B90">
        <w:rPr>
          <w:sz w:val="28"/>
          <w:szCs w:val="28"/>
        </w:rPr>
        <w:t xml:space="preserve">» </w:t>
      </w:r>
      <w:r w:rsidR="004F0910">
        <w:rPr>
          <w:sz w:val="28"/>
          <w:szCs w:val="28"/>
        </w:rPr>
        <w:t xml:space="preserve">            </w:t>
      </w:r>
      <w:r w:rsidR="001A3B90">
        <w:rPr>
          <w:sz w:val="28"/>
          <w:szCs w:val="28"/>
        </w:rPr>
        <w:t xml:space="preserve">ТУ </w:t>
      </w:r>
      <w:r w:rsidR="00E1515D">
        <w:rPr>
          <w:noProof/>
          <w:sz w:val="28"/>
          <w:szCs w:val="28"/>
        </w:rPr>
        <w:t>5765-005-97512416-</w:t>
      </w:r>
      <w:r w:rsidR="001A3B90">
        <w:rPr>
          <w:noProof/>
          <w:sz w:val="28"/>
          <w:szCs w:val="28"/>
        </w:rPr>
        <w:t>2011</w:t>
      </w:r>
      <w:r w:rsidRPr="004368DA">
        <w:rPr>
          <w:sz w:val="28"/>
        </w:rPr>
        <w:t xml:space="preserve">с целью </w:t>
      </w:r>
      <w:r w:rsidR="0060730F">
        <w:rPr>
          <w:sz w:val="28"/>
        </w:rPr>
        <w:t xml:space="preserve">обеспечения пределов </w:t>
      </w:r>
      <w:r w:rsidRPr="004368DA">
        <w:rPr>
          <w:sz w:val="28"/>
        </w:rPr>
        <w:t xml:space="preserve">огнестойкости </w:t>
      </w:r>
      <w:r w:rsidR="008062DD">
        <w:rPr>
          <w:sz w:val="28"/>
        </w:rPr>
        <w:t>стальных строительных конструкций</w:t>
      </w:r>
      <w:r w:rsidRPr="004368DA">
        <w:rPr>
          <w:spacing w:val="-1"/>
          <w:sz w:val="28"/>
        </w:rPr>
        <w:t>.</w:t>
      </w:r>
    </w:p>
    <w:p w:rsidR="00DE08E5" w:rsidRPr="002A6C5C" w:rsidRDefault="00090339" w:rsidP="004F0910">
      <w:pPr>
        <w:spacing w:before="120" w:after="120" w:line="240" w:lineRule="atLeast"/>
        <w:jc w:val="both"/>
        <w:rPr>
          <w:sz w:val="28"/>
          <w:szCs w:val="28"/>
        </w:rPr>
      </w:pPr>
      <w:r>
        <w:rPr>
          <w:sz w:val="28"/>
        </w:rPr>
        <w:t>К</w:t>
      </w:r>
      <w:r w:rsidR="00F11098">
        <w:rPr>
          <w:sz w:val="28"/>
        </w:rPr>
        <w:t xml:space="preserve">онструктивная </w:t>
      </w:r>
      <w:r w:rsidR="00E43658">
        <w:rPr>
          <w:sz w:val="28"/>
        </w:rPr>
        <w:t xml:space="preserve">огнезащита металлических </w:t>
      </w:r>
      <w:r w:rsidR="00F11098">
        <w:rPr>
          <w:sz w:val="28"/>
        </w:rPr>
        <w:t>конструкций</w:t>
      </w:r>
      <w:r w:rsidR="006D5C20">
        <w:rPr>
          <w:sz w:val="28"/>
        </w:rPr>
        <w:t xml:space="preserve"> </w:t>
      </w:r>
      <w:r w:rsidR="001A3B90" w:rsidRPr="004368DA">
        <w:rPr>
          <w:sz w:val="28"/>
        </w:rPr>
        <w:t>«ОГНЕБАЗАЛЬТ</w:t>
      </w:r>
      <w:r w:rsidR="00F11098">
        <w:rPr>
          <w:sz w:val="28"/>
        </w:rPr>
        <w:t xml:space="preserve"> Мет</w:t>
      </w:r>
      <w:r w:rsidR="00793E2E">
        <w:rPr>
          <w:sz w:val="28"/>
        </w:rPr>
        <w:t>»</w:t>
      </w:r>
      <w:r w:rsidR="00E43658">
        <w:rPr>
          <w:sz w:val="28"/>
        </w:rPr>
        <w:t xml:space="preserve"> применяется в качестве комплексного огнезащитного покрытия  для повышения предела огнестойкости стальных инженерных и строительных конструкций, применяемых во всех типах сооружений и зданий гражданского и промышленного назначения </w:t>
      </w:r>
      <w:r w:rsidR="00F11098">
        <w:rPr>
          <w:sz w:val="28"/>
        </w:rPr>
        <w:t xml:space="preserve"> от 45 до 15</w:t>
      </w:r>
      <w:r w:rsidR="0060526D" w:rsidRPr="0060526D">
        <w:rPr>
          <w:sz w:val="28"/>
        </w:rPr>
        <w:t>0 минут.</w:t>
      </w:r>
    </w:p>
    <w:p w:rsidR="00DE08E5" w:rsidRPr="004F0910" w:rsidRDefault="00DE08E5" w:rsidP="00E1515D">
      <w:pPr>
        <w:jc w:val="both"/>
        <w:rPr>
          <w:sz w:val="16"/>
        </w:rPr>
      </w:pPr>
    </w:p>
    <w:p w:rsidR="00A54ABD" w:rsidRDefault="00222CD0" w:rsidP="00DE08E5">
      <w:pPr>
        <w:tabs>
          <w:tab w:val="left" w:pos="1125"/>
        </w:tabs>
        <w:jc w:val="center"/>
        <w:rPr>
          <w:b/>
          <w:sz w:val="28"/>
        </w:rPr>
      </w:pPr>
      <w:r>
        <w:rPr>
          <w:b/>
          <w:sz w:val="28"/>
        </w:rPr>
        <w:t xml:space="preserve">1.Характеристика </w:t>
      </w:r>
      <w:r w:rsidR="00F014B7">
        <w:rPr>
          <w:b/>
          <w:sz w:val="28"/>
        </w:rPr>
        <w:t xml:space="preserve">материалов </w:t>
      </w:r>
      <w:r>
        <w:rPr>
          <w:b/>
          <w:sz w:val="28"/>
        </w:rPr>
        <w:t>огнезащитного покрытия</w:t>
      </w:r>
    </w:p>
    <w:p w:rsidR="00A23EDA" w:rsidRPr="00E1515D" w:rsidRDefault="008062DD" w:rsidP="00E1515D">
      <w:pPr>
        <w:pStyle w:val="ad"/>
        <w:numPr>
          <w:ilvl w:val="1"/>
          <w:numId w:val="5"/>
        </w:numPr>
        <w:jc w:val="both"/>
        <w:rPr>
          <w:sz w:val="28"/>
        </w:rPr>
      </w:pPr>
      <w:r w:rsidRPr="00E1515D">
        <w:rPr>
          <w:sz w:val="28"/>
        </w:rPr>
        <w:t>Ко</w:t>
      </w:r>
      <w:r w:rsidR="00F11098" w:rsidRPr="00E1515D">
        <w:rPr>
          <w:sz w:val="28"/>
        </w:rPr>
        <w:t xml:space="preserve">нструктивная огнезащита </w:t>
      </w:r>
      <w:r w:rsidR="00B93050" w:rsidRPr="00E1515D">
        <w:rPr>
          <w:sz w:val="28"/>
        </w:rPr>
        <w:t>металлических конструкций</w:t>
      </w:r>
      <w:r w:rsidR="002E7F4E" w:rsidRPr="00E1515D">
        <w:rPr>
          <w:sz w:val="28"/>
        </w:rPr>
        <w:t xml:space="preserve">  «ОГНЕБАЗАЛЬТ</w:t>
      </w:r>
      <w:r w:rsidR="00F11098" w:rsidRPr="00E1515D">
        <w:rPr>
          <w:sz w:val="28"/>
        </w:rPr>
        <w:t xml:space="preserve"> Мет</w:t>
      </w:r>
      <w:r w:rsidR="002E7F4E" w:rsidRPr="00E1515D">
        <w:rPr>
          <w:sz w:val="28"/>
        </w:rPr>
        <w:t xml:space="preserve">» </w:t>
      </w:r>
      <w:r w:rsidR="0033764D" w:rsidRPr="00E1515D">
        <w:rPr>
          <w:sz w:val="28"/>
        </w:rPr>
        <w:t xml:space="preserve"> состои</w:t>
      </w:r>
      <w:r w:rsidR="00090339" w:rsidRPr="00E1515D">
        <w:rPr>
          <w:sz w:val="28"/>
        </w:rPr>
        <w:t xml:space="preserve">т </w:t>
      </w:r>
      <w:r w:rsidR="0033764D" w:rsidRPr="00E1515D">
        <w:rPr>
          <w:sz w:val="28"/>
        </w:rPr>
        <w:t xml:space="preserve"> из  прошивного </w:t>
      </w:r>
      <w:r w:rsidR="00B93050" w:rsidRPr="00E1515D">
        <w:rPr>
          <w:sz w:val="28"/>
        </w:rPr>
        <w:t xml:space="preserve">материала </w:t>
      </w:r>
      <w:r w:rsidR="0033764D" w:rsidRPr="00E1515D">
        <w:rPr>
          <w:sz w:val="28"/>
        </w:rPr>
        <w:t>базальтового</w:t>
      </w:r>
      <w:r w:rsidR="002E7F4E" w:rsidRPr="00E1515D">
        <w:rPr>
          <w:sz w:val="28"/>
        </w:rPr>
        <w:t xml:space="preserve"> о</w:t>
      </w:r>
      <w:r w:rsidR="00263B86" w:rsidRPr="00E1515D">
        <w:rPr>
          <w:sz w:val="28"/>
        </w:rPr>
        <w:t>г</w:t>
      </w:r>
      <w:r w:rsidR="0033764D" w:rsidRPr="00E1515D">
        <w:rPr>
          <w:sz w:val="28"/>
        </w:rPr>
        <w:t>незащитного рулонного</w:t>
      </w:r>
      <w:r w:rsidR="002A39C2">
        <w:rPr>
          <w:sz w:val="28"/>
        </w:rPr>
        <w:t xml:space="preserve"> в обкладке алюминиевой фольгой с одной стороны</w:t>
      </w:r>
      <w:r w:rsidR="0033764D" w:rsidRPr="00E1515D">
        <w:rPr>
          <w:sz w:val="28"/>
        </w:rPr>
        <w:t xml:space="preserve"> </w:t>
      </w:r>
      <w:r w:rsidR="00B93050" w:rsidRPr="00E1515D">
        <w:rPr>
          <w:sz w:val="28"/>
        </w:rPr>
        <w:t xml:space="preserve">  ПМБОР</w:t>
      </w:r>
      <w:r w:rsidR="002A39C2">
        <w:rPr>
          <w:sz w:val="28"/>
        </w:rPr>
        <w:t>-Ф</w:t>
      </w:r>
      <w:r w:rsidR="0033764D" w:rsidRPr="00E1515D">
        <w:rPr>
          <w:sz w:val="28"/>
        </w:rPr>
        <w:t>, изготовленного</w:t>
      </w:r>
      <w:r w:rsidR="00263B86" w:rsidRPr="00E1515D">
        <w:rPr>
          <w:sz w:val="28"/>
        </w:rPr>
        <w:t xml:space="preserve"> в соответствии с требованиями технических условий  ТУ  </w:t>
      </w:r>
      <w:r w:rsidR="00263B86" w:rsidRPr="00E1515D">
        <w:rPr>
          <w:sz w:val="28"/>
          <w:szCs w:val="28"/>
        </w:rPr>
        <w:t>5769-004-</w:t>
      </w:r>
      <w:r w:rsidR="00F11098" w:rsidRPr="00E1515D">
        <w:rPr>
          <w:noProof/>
          <w:sz w:val="28"/>
          <w:szCs w:val="28"/>
        </w:rPr>
        <w:t>52876233-2009</w:t>
      </w:r>
      <w:r w:rsidR="003015A1" w:rsidRPr="00E1515D">
        <w:rPr>
          <w:noProof/>
          <w:sz w:val="28"/>
          <w:szCs w:val="28"/>
        </w:rPr>
        <w:t xml:space="preserve"> </w:t>
      </w:r>
      <w:r w:rsidR="00263B86" w:rsidRPr="00E1515D">
        <w:rPr>
          <w:sz w:val="28"/>
        </w:rPr>
        <w:t xml:space="preserve">и </w:t>
      </w:r>
      <w:r w:rsidR="0033764D" w:rsidRPr="00E1515D">
        <w:rPr>
          <w:sz w:val="28"/>
          <w:szCs w:val="28"/>
        </w:rPr>
        <w:t>огнезащитного</w:t>
      </w:r>
      <w:r w:rsidR="00263B86" w:rsidRPr="00E1515D">
        <w:rPr>
          <w:sz w:val="28"/>
          <w:szCs w:val="28"/>
        </w:rPr>
        <w:t xml:space="preserve"> состав</w:t>
      </w:r>
      <w:r w:rsidR="0033764D" w:rsidRPr="00E1515D">
        <w:rPr>
          <w:sz w:val="28"/>
          <w:szCs w:val="28"/>
        </w:rPr>
        <w:t>а</w:t>
      </w:r>
      <w:r w:rsidR="00263B86" w:rsidRPr="00E1515D">
        <w:rPr>
          <w:sz w:val="28"/>
          <w:szCs w:val="28"/>
        </w:rPr>
        <w:t xml:space="preserve"> «</w:t>
      </w:r>
      <w:r w:rsidR="00263B86" w:rsidRPr="00E1515D">
        <w:rPr>
          <w:sz w:val="28"/>
        </w:rPr>
        <w:t>ОГНЕТ</w:t>
      </w:r>
      <w:r w:rsidR="00263B86" w:rsidRPr="00E1515D">
        <w:rPr>
          <w:sz w:val="28"/>
          <w:szCs w:val="28"/>
        </w:rPr>
        <w:t xml:space="preserve">», </w:t>
      </w:r>
      <w:r w:rsidR="0033764D" w:rsidRPr="00E1515D">
        <w:rPr>
          <w:sz w:val="28"/>
        </w:rPr>
        <w:t xml:space="preserve">изготовленного </w:t>
      </w:r>
      <w:r w:rsidR="00263B86" w:rsidRPr="00E1515D">
        <w:rPr>
          <w:sz w:val="28"/>
        </w:rPr>
        <w:t xml:space="preserve"> в соответствии с требованиями технических условий  </w:t>
      </w:r>
      <w:r w:rsidR="00263B86" w:rsidRPr="00E1515D">
        <w:rPr>
          <w:sz w:val="28"/>
          <w:szCs w:val="28"/>
        </w:rPr>
        <w:t xml:space="preserve">ТУ </w:t>
      </w:r>
      <w:r w:rsidR="00263B86" w:rsidRPr="00E1515D">
        <w:rPr>
          <w:noProof/>
          <w:sz w:val="28"/>
          <w:szCs w:val="28"/>
        </w:rPr>
        <w:t>5765-005-97512416-2011</w:t>
      </w:r>
      <w:r w:rsidR="00EE6075" w:rsidRPr="00E1515D">
        <w:rPr>
          <w:noProof/>
          <w:sz w:val="28"/>
          <w:szCs w:val="28"/>
        </w:rPr>
        <w:t>.</w:t>
      </w:r>
    </w:p>
    <w:p w:rsidR="00A23EDA" w:rsidRPr="00E1515D" w:rsidRDefault="00090339" w:rsidP="00E1515D">
      <w:pPr>
        <w:pStyle w:val="ad"/>
        <w:numPr>
          <w:ilvl w:val="1"/>
          <w:numId w:val="5"/>
        </w:numPr>
        <w:jc w:val="both"/>
        <w:rPr>
          <w:sz w:val="28"/>
          <w:szCs w:val="28"/>
        </w:rPr>
      </w:pPr>
      <w:proofErr w:type="gramStart"/>
      <w:r w:rsidRPr="00E1515D">
        <w:rPr>
          <w:sz w:val="28"/>
          <w:szCs w:val="28"/>
        </w:rPr>
        <w:t>Материалы</w:t>
      </w:r>
      <w:proofErr w:type="gramEnd"/>
      <w:r w:rsidRPr="00E1515D">
        <w:rPr>
          <w:sz w:val="28"/>
          <w:szCs w:val="28"/>
        </w:rPr>
        <w:t xml:space="preserve"> используемые в  комплексной огнезащите</w:t>
      </w:r>
      <w:r w:rsidR="00697A36" w:rsidRPr="00E1515D">
        <w:rPr>
          <w:sz w:val="28"/>
          <w:szCs w:val="28"/>
        </w:rPr>
        <w:t xml:space="preserve"> металлических конструкций «ОГНЕБАЗАЛЬТ Мет</w:t>
      </w:r>
      <w:r w:rsidR="00EE6075" w:rsidRPr="00E1515D">
        <w:rPr>
          <w:sz w:val="28"/>
          <w:szCs w:val="28"/>
        </w:rPr>
        <w:t xml:space="preserve">» </w:t>
      </w:r>
      <w:r w:rsidR="00A23EDA" w:rsidRPr="00E1515D">
        <w:rPr>
          <w:sz w:val="28"/>
          <w:szCs w:val="28"/>
        </w:rPr>
        <w:t>относятся к негорючим материалам,</w:t>
      </w:r>
      <w:r w:rsidR="007742D3" w:rsidRPr="00E1515D">
        <w:rPr>
          <w:sz w:val="28"/>
          <w:szCs w:val="28"/>
        </w:rPr>
        <w:t xml:space="preserve"> экологически  безопасны и</w:t>
      </w:r>
      <w:r w:rsidR="00A23EDA" w:rsidRPr="00E1515D">
        <w:rPr>
          <w:sz w:val="28"/>
          <w:szCs w:val="28"/>
        </w:rPr>
        <w:t xml:space="preserve"> не выделяют токсичных веществ в воздушной и водной средах.</w:t>
      </w:r>
    </w:p>
    <w:p w:rsidR="000451A8" w:rsidRPr="00E1515D" w:rsidRDefault="000451A8" w:rsidP="00E1515D">
      <w:pPr>
        <w:pStyle w:val="ad"/>
        <w:numPr>
          <w:ilvl w:val="1"/>
          <w:numId w:val="5"/>
        </w:numPr>
        <w:jc w:val="both"/>
        <w:rPr>
          <w:sz w:val="28"/>
          <w:szCs w:val="28"/>
        </w:rPr>
      </w:pPr>
      <w:r w:rsidRPr="00E1515D">
        <w:rPr>
          <w:sz w:val="28"/>
          <w:szCs w:val="28"/>
        </w:rPr>
        <w:t>Основные физико-механические по</w:t>
      </w:r>
      <w:r w:rsidR="00595CA9" w:rsidRPr="00E1515D">
        <w:rPr>
          <w:sz w:val="28"/>
          <w:szCs w:val="28"/>
        </w:rPr>
        <w:t>казатели материала</w:t>
      </w:r>
      <w:r w:rsidR="00876AF2" w:rsidRPr="00E1515D">
        <w:rPr>
          <w:sz w:val="28"/>
          <w:szCs w:val="28"/>
        </w:rPr>
        <w:t xml:space="preserve"> базальтового</w:t>
      </w:r>
      <w:r w:rsidR="002A39C2">
        <w:rPr>
          <w:sz w:val="28"/>
          <w:szCs w:val="28"/>
        </w:rPr>
        <w:t xml:space="preserve"> </w:t>
      </w:r>
      <w:r w:rsidR="00697A36" w:rsidRPr="00E1515D">
        <w:rPr>
          <w:sz w:val="28"/>
          <w:szCs w:val="28"/>
        </w:rPr>
        <w:t xml:space="preserve"> ПМБОР</w:t>
      </w:r>
      <w:r w:rsidR="002A39C2">
        <w:rPr>
          <w:sz w:val="28"/>
          <w:szCs w:val="28"/>
        </w:rPr>
        <w:t>-Ф</w:t>
      </w:r>
      <w:r w:rsidR="006D5C20" w:rsidRPr="00E1515D">
        <w:rPr>
          <w:sz w:val="28"/>
          <w:szCs w:val="28"/>
        </w:rPr>
        <w:t xml:space="preserve"> </w:t>
      </w:r>
      <w:r w:rsidRPr="00E1515D">
        <w:rPr>
          <w:sz w:val="28"/>
          <w:szCs w:val="28"/>
        </w:rPr>
        <w:t xml:space="preserve">приведены в таблице </w:t>
      </w:r>
      <w:r w:rsidR="000C5C3E" w:rsidRPr="00E1515D">
        <w:rPr>
          <w:sz w:val="28"/>
          <w:szCs w:val="28"/>
        </w:rPr>
        <w:t>№</w:t>
      </w:r>
      <w:r w:rsidRPr="00E1515D">
        <w:rPr>
          <w:sz w:val="28"/>
          <w:szCs w:val="28"/>
        </w:rPr>
        <w:t>1.</w:t>
      </w:r>
    </w:p>
    <w:p w:rsidR="000451A8" w:rsidRDefault="000451A8" w:rsidP="000451A8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0C5C3E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0451A8" w:rsidRPr="000228BB" w:rsidTr="004F0910">
        <w:trPr>
          <w:trHeight w:val="324"/>
          <w:jc w:val="center"/>
        </w:trPr>
        <w:tc>
          <w:tcPr>
            <w:tcW w:w="5940" w:type="dxa"/>
          </w:tcPr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0451A8" w:rsidRPr="000228BB" w:rsidRDefault="000451A8" w:rsidP="004C6441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1A8"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="000451A8" w:rsidRPr="000228BB">
              <w:rPr>
                <w:sz w:val="28"/>
                <w:szCs w:val="28"/>
              </w:rPr>
              <w:t>кг</w:t>
            </w:r>
            <w:proofErr w:type="gramEnd"/>
            <w:r w:rsidR="000451A8" w:rsidRPr="000228BB">
              <w:rPr>
                <w:sz w:val="28"/>
                <w:szCs w:val="28"/>
              </w:rPr>
              <w:t>/ м</w:t>
            </w:r>
            <w:r w:rsidR="000451A8" w:rsidRPr="000228BB"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 xml:space="preserve">, не </w:t>
            </w:r>
            <w:r w:rsidR="00CC25D2">
              <w:rPr>
                <w:sz w:val="28"/>
                <w:szCs w:val="28"/>
              </w:rPr>
              <w:t>более</w:t>
            </w:r>
          </w:p>
        </w:tc>
        <w:tc>
          <w:tcPr>
            <w:tcW w:w="2140" w:type="dxa"/>
          </w:tcPr>
          <w:p w:rsidR="000451A8" w:rsidRPr="000228BB" w:rsidRDefault="00595CA9" w:rsidP="000C5C3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1A8"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0451A8" w:rsidRPr="000228BB" w:rsidRDefault="000451A8" w:rsidP="000C5C3E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0451A8" w:rsidRPr="000228BB" w:rsidTr="000C5C3E">
        <w:trPr>
          <w:trHeight w:val="1639"/>
          <w:jc w:val="center"/>
        </w:trPr>
        <w:tc>
          <w:tcPr>
            <w:tcW w:w="5940" w:type="dxa"/>
          </w:tcPr>
          <w:p w:rsidR="00E1515D" w:rsidRDefault="000C5C3E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1A8" w:rsidRPr="000228BB">
              <w:rPr>
                <w:sz w:val="28"/>
                <w:szCs w:val="28"/>
              </w:rPr>
              <w:t xml:space="preserve">. Теплопроводность, </w:t>
            </w:r>
            <w:proofErr w:type="gramStart"/>
            <w:r w:rsidR="000451A8" w:rsidRPr="000228BB">
              <w:rPr>
                <w:sz w:val="28"/>
                <w:szCs w:val="28"/>
              </w:rPr>
              <w:t>Вт</w:t>
            </w:r>
            <w:proofErr w:type="gramEnd"/>
            <w:r w:rsidR="000451A8" w:rsidRPr="000C5C3E">
              <w:rPr>
                <w:sz w:val="28"/>
                <w:szCs w:val="28"/>
              </w:rPr>
              <w:t>/(</w:t>
            </w:r>
            <w:proofErr w:type="spellStart"/>
            <w:r w:rsidR="000451A8" w:rsidRPr="000C5C3E">
              <w:rPr>
                <w:sz w:val="28"/>
                <w:szCs w:val="28"/>
              </w:rPr>
              <w:t>м×К</w:t>
            </w:r>
            <w:proofErr w:type="spellEnd"/>
            <w:r w:rsidR="000451A8" w:rsidRPr="000C5C3E">
              <w:rPr>
                <w:sz w:val="28"/>
                <w:szCs w:val="28"/>
              </w:rPr>
              <w:t>),</w:t>
            </w:r>
            <w:r w:rsidR="00E1515D">
              <w:rPr>
                <w:sz w:val="28"/>
                <w:szCs w:val="28"/>
              </w:rPr>
              <w:t xml:space="preserve"> </w:t>
            </w:r>
            <w:r w:rsidR="000451A8" w:rsidRPr="000C5C3E">
              <w:rPr>
                <w:sz w:val="28"/>
                <w:szCs w:val="28"/>
              </w:rPr>
              <w:t xml:space="preserve">не более </w:t>
            </w:r>
          </w:p>
          <w:p w:rsidR="000451A8" w:rsidRDefault="000451A8" w:rsidP="004C6441">
            <w:r w:rsidRPr="000C5C3E">
              <w:rPr>
                <w:sz w:val="28"/>
                <w:szCs w:val="28"/>
              </w:rPr>
              <w:t>при      температуре:</w:t>
            </w:r>
          </w:p>
          <w:p w:rsidR="000451A8" w:rsidRPr="000228BB" w:rsidRDefault="000451A8" w:rsidP="00E1515D">
            <w:pPr>
              <w:ind w:left="2832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(25±5) °С</w:t>
            </w:r>
          </w:p>
          <w:p w:rsidR="000451A8" w:rsidRPr="000228BB" w:rsidRDefault="000451A8" w:rsidP="00E1515D">
            <w:pPr>
              <w:ind w:left="2832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(125±5) °С</w:t>
            </w:r>
          </w:p>
          <w:p w:rsidR="000451A8" w:rsidRPr="000228BB" w:rsidRDefault="000451A8" w:rsidP="00E1515D">
            <w:pPr>
              <w:ind w:left="2832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(300±5) °С</w:t>
            </w:r>
          </w:p>
        </w:tc>
        <w:tc>
          <w:tcPr>
            <w:tcW w:w="2140" w:type="dxa"/>
          </w:tcPr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0,038</w:t>
            </w:r>
          </w:p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0,055</w:t>
            </w:r>
          </w:p>
          <w:p w:rsidR="000451A8" w:rsidRPr="000228BB" w:rsidRDefault="000451A8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0,090</w:t>
            </w:r>
          </w:p>
        </w:tc>
      </w:tr>
    </w:tbl>
    <w:p w:rsidR="002A39C2" w:rsidRDefault="002A39C2" w:rsidP="00595CA9">
      <w:pPr>
        <w:jc w:val="both"/>
        <w:rPr>
          <w:sz w:val="28"/>
          <w:szCs w:val="28"/>
        </w:rPr>
      </w:pPr>
    </w:p>
    <w:p w:rsidR="00595CA9" w:rsidRPr="00E1515D" w:rsidRDefault="00595CA9" w:rsidP="00E1515D">
      <w:pPr>
        <w:pStyle w:val="ad"/>
        <w:numPr>
          <w:ilvl w:val="1"/>
          <w:numId w:val="5"/>
        </w:numPr>
        <w:jc w:val="both"/>
        <w:rPr>
          <w:sz w:val="28"/>
          <w:szCs w:val="28"/>
        </w:rPr>
      </w:pPr>
      <w:r w:rsidRPr="00E1515D">
        <w:rPr>
          <w:sz w:val="28"/>
          <w:szCs w:val="28"/>
        </w:rPr>
        <w:t>Основные размеры</w:t>
      </w:r>
      <w:r w:rsidR="006D5C20" w:rsidRPr="00E1515D">
        <w:rPr>
          <w:sz w:val="28"/>
          <w:szCs w:val="28"/>
        </w:rPr>
        <w:t xml:space="preserve"> </w:t>
      </w:r>
      <w:r w:rsidRPr="00E1515D">
        <w:rPr>
          <w:sz w:val="28"/>
          <w:szCs w:val="28"/>
        </w:rPr>
        <w:t>и отклонения от размеров материала</w:t>
      </w:r>
      <w:r w:rsidR="00876AF2" w:rsidRPr="00E1515D">
        <w:rPr>
          <w:sz w:val="28"/>
          <w:szCs w:val="28"/>
        </w:rPr>
        <w:t xml:space="preserve"> базальтового</w:t>
      </w:r>
      <w:r w:rsidR="00697A36" w:rsidRPr="00E1515D">
        <w:rPr>
          <w:sz w:val="28"/>
          <w:szCs w:val="28"/>
        </w:rPr>
        <w:t xml:space="preserve"> ПМБОР</w:t>
      </w:r>
      <w:r w:rsidR="002A39C2">
        <w:rPr>
          <w:sz w:val="28"/>
          <w:szCs w:val="28"/>
        </w:rPr>
        <w:t>-Ф</w:t>
      </w:r>
      <w:r w:rsidRPr="00E1515D">
        <w:rPr>
          <w:sz w:val="28"/>
          <w:szCs w:val="28"/>
        </w:rPr>
        <w:t xml:space="preserve"> указаны в таблице №2 </w:t>
      </w:r>
    </w:p>
    <w:p w:rsidR="00697A36" w:rsidRPr="004F0910" w:rsidRDefault="00697A36" w:rsidP="00595CA9">
      <w:pPr>
        <w:jc w:val="both"/>
        <w:rPr>
          <w:sz w:val="18"/>
          <w:szCs w:val="28"/>
        </w:rPr>
      </w:pPr>
    </w:p>
    <w:p w:rsidR="00595CA9" w:rsidRDefault="00595CA9" w:rsidP="00595CA9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302"/>
        <w:gridCol w:w="2929"/>
      </w:tblGrid>
      <w:tr w:rsidR="00595CA9" w:rsidRPr="000228BB" w:rsidTr="004F0910">
        <w:trPr>
          <w:trHeight w:val="324"/>
        </w:trPr>
        <w:tc>
          <w:tcPr>
            <w:tcW w:w="3202" w:type="dxa"/>
          </w:tcPr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Длина,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02" w:type="dxa"/>
          </w:tcPr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Ширина,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929" w:type="dxa"/>
          </w:tcPr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Толщина,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595CA9" w:rsidRPr="000228BB" w:rsidTr="004F0910">
        <w:trPr>
          <w:trHeight w:val="1555"/>
        </w:trPr>
        <w:tc>
          <w:tcPr>
            <w:tcW w:w="3202" w:type="dxa"/>
          </w:tcPr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10000±300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15000±300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20000±300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25000±300</w:t>
            </w:r>
          </w:p>
          <w:p w:rsidR="00595CA9" w:rsidRPr="000228BB" w:rsidRDefault="00B135CF" w:rsidP="004C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95CA9" w:rsidRPr="000228BB">
              <w:rPr>
                <w:sz w:val="28"/>
                <w:szCs w:val="28"/>
              </w:rPr>
              <w:t>30000±300</w:t>
            </w:r>
          </w:p>
        </w:tc>
        <w:tc>
          <w:tcPr>
            <w:tcW w:w="3302" w:type="dxa"/>
          </w:tcPr>
          <w:p w:rsidR="00595CA9" w:rsidRPr="000228BB" w:rsidRDefault="003015A1" w:rsidP="004C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3015A1" w:rsidP="004C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1500±25</w:t>
            </w:r>
          </w:p>
        </w:tc>
        <w:tc>
          <w:tcPr>
            <w:tcW w:w="2929" w:type="dxa"/>
          </w:tcPr>
          <w:p w:rsidR="00595CA9" w:rsidRPr="000228BB" w:rsidRDefault="003015A1" w:rsidP="004C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5±2</w:t>
            </w:r>
          </w:p>
          <w:p w:rsidR="00595CA9" w:rsidRPr="000228BB" w:rsidRDefault="003015A1" w:rsidP="004C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8±2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10±2</w:t>
            </w:r>
          </w:p>
          <w:p w:rsidR="00595CA9" w:rsidRPr="00C657E4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  <w:lang w:val="en-US"/>
              </w:rPr>
              <w:t>13</w:t>
            </w:r>
            <w:r w:rsidRPr="000228BB">
              <w:rPr>
                <w:sz w:val="28"/>
                <w:szCs w:val="28"/>
              </w:rPr>
              <w:t>±</w:t>
            </w:r>
            <w:r w:rsidR="003015A1">
              <w:rPr>
                <w:sz w:val="28"/>
                <w:szCs w:val="28"/>
              </w:rPr>
              <w:t>3</w:t>
            </w:r>
          </w:p>
          <w:p w:rsidR="00595CA9" w:rsidRPr="000228BB" w:rsidRDefault="00595CA9" w:rsidP="004C6441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16±3</w:t>
            </w:r>
          </w:p>
        </w:tc>
      </w:tr>
    </w:tbl>
    <w:p w:rsidR="00595CA9" w:rsidRDefault="00595CA9" w:rsidP="00595CA9">
      <w:pPr>
        <w:rPr>
          <w:sz w:val="28"/>
          <w:szCs w:val="28"/>
        </w:rPr>
      </w:pPr>
    </w:p>
    <w:p w:rsidR="00876AF2" w:rsidRDefault="00876AF2" w:rsidP="000C5C3E">
      <w:pPr>
        <w:jc w:val="both"/>
        <w:rPr>
          <w:sz w:val="28"/>
          <w:szCs w:val="28"/>
        </w:rPr>
      </w:pPr>
    </w:p>
    <w:p w:rsidR="000C5C3E" w:rsidRPr="004F0910" w:rsidRDefault="000C5C3E" w:rsidP="004F0910">
      <w:pPr>
        <w:pStyle w:val="ad"/>
        <w:numPr>
          <w:ilvl w:val="1"/>
          <w:numId w:val="5"/>
        </w:numPr>
        <w:jc w:val="both"/>
        <w:rPr>
          <w:sz w:val="28"/>
          <w:szCs w:val="28"/>
        </w:rPr>
      </w:pPr>
      <w:r w:rsidRPr="004F0910">
        <w:rPr>
          <w:sz w:val="28"/>
          <w:szCs w:val="28"/>
        </w:rPr>
        <w:t xml:space="preserve">По согласованию между предприятием-изготовителем и потребителем допускается изготовление  других </w:t>
      </w:r>
      <w:r w:rsidR="00A061E7" w:rsidRPr="00A061E7">
        <w:rPr>
          <w:noProof/>
        </w:rPr>
        <w:pict>
          <v:group id="_x0000_s1027" style="position:absolute;left:0;text-align:left;margin-left:732.05pt;margin-top:22.7pt;width:530.8pt;height:801pt;z-index:251662336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style="mso-next-textbox:#_x0000_s1039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style="mso-next-textbox:#_x0000_s1040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style="mso-next-textbox:#_x0000_s1041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style="mso-next-textbox:#_x0000_s1042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style="mso-next-textbox:#_x0000_s1043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style="mso-next-textbox:#_x0000_s1044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style="mso-next-textbox:#_x0000_s1045" inset="1pt,1pt,1pt,1pt">
                <w:txbxContent>
                  <w:p w:rsidR="000C5C3E" w:rsidRPr="00E9315F" w:rsidRDefault="000C5C3E" w:rsidP="000C5C3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style="mso-next-textbox:#_x0000_s1046" inset="1pt,1pt,1pt,1pt">
                <w:txbxContent>
                  <w:p w:rsidR="000C5C3E" w:rsidRPr="00BA459D" w:rsidRDefault="000C5C3E" w:rsidP="000C5C3E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0C5C3E" w:rsidRPr="005146F5" w:rsidRDefault="000C5C3E" w:rsidP="000C5C3E"/>
                </w:txbxContent>
              </v:textbox>
            </v:rect>
            <w10:wrap anchorx="page" anchory="page"/>
            <w10:anchorlock/>
          </v:group>
        </w:pict>
      </w:r>
      <w:r w:rsidR="00876AF2" w:rsidRPr="004F0910">
        <w:rPr>
          <w:sz w:val="28"/>
          <w:szCs w:val="28"/>
        </w:rPr>
        <w:t>размеров</w:t>
      </w:r>
      <w:r w:rsidR="00697A36" w:rsidRPr="004F0910">
        <w:rPr>
          <w:sz w:val="28"/>
          <w:szCs w:val="28"/>
        </w:rPr>
        <w:t xml:space="preserve"> материала базальтового </w:t>
      </w:r>
      <w:r w:rsidR="002A39C2">
        <w:rPr>
          <w:sz w:val="28"/>
          <w:szCs w:val="28"/>
        </w:rPr>
        <w:t xml:space="preserve">   </w:t>
      </w:r>
      <w:r w:rsidR="00697A36" w:rsidRPr="004F0910">
        <w:rPr>
          <w:sz w:val="28"/>
          <w:szCs w:val="28"/>
        </w:rPr>
        <w:t>ПМБОР</w:t>
      </w:r>
      <w:r w:rsidR="002A39C2">
        <w:rPr>
          <w:sz w:val="28"/>
          <w:szCs w:val="28"/>
        </w:rPr>
        <w:t>-Ф</w:t>
      </w:r>
      <w:r w:rsidRPr="004F0910">
        <w:rPr>
          <w:sz w:val="28"/>
          <w:szCs w:val="28"/>
        </w:rPr>
        <w:t>.</w:t>
      </w:r>
    </w:p>
    <w:p w:rsidR="007D09BA" w:rsidRPr="004F0910" w:rsidRDefault="0097326A" w:rsidP="004F0910">
      <w:pPr>
        <w:pStyle w:val="ad"/>
        <w:numPr>
          <w:ilvl w:val="1"/>
          <w:numId w:val="5"/>
        </w:numPr>
        <w:tabs>
          <w:tab w:val="left" w:pos="1230"/>
        </w:tabs>
        <w:jc w:val="both"/>
        <w:rPr>
          <w:sz w:val="28"/>
        </w:rPr>
      </w:pPr>
      <w:r w:rsidRPr="004F0910">
        <w:rPr>
          <w:sz w:val="28"/>
        </w:rPr>
        <w:t xml:space="preserve">Огнезащитный состав  «ОГНЕТ»,  представляет  собой суспензию наполнителей в </w:t>
      </w:r>
      <w:proofErr w:type="gramStart"/>
      <w:r w:rsidRPr="004F0910">
        <w:rPr>
          <w:sz w:val="28"/>
        </w:rPr>
        <w:t>неорганическом</w:t>
      </w:r>
      <w:proofErr w:type="gramEnd"/>
      <w:r w:rsidRPr="004F0910">
        <w:rPr>
          <w:sz w:val="28"/>
        </w:rPr>
        <w:t xml:space="preserve"> связующем</w:t>
      </w:r>
      <w:r w:rsidR="00697A36" w:rsidRPr="004F0910">
        <w:rPr>
          <w:sz w:val="28"/>
        </w:rPr>
        <w:t>.</w:t>
      </w:r>
    </w:p>
    <w:p w:rsidR="00434937" w:rsidRPr="004F0910" w:rsidRDefault="0097326A" w:rsidP="004F0910">
      <w:pPr>
        <w:pStyle w:val="ad"/>
        <w:numPr>
          <w:ilvl w:val="1"/>
          <w:numId w:val="5"/>
        </w:numPr>
        <w:tabs>
          <w:tab w:val="left" w:pos="1230"/>
        </w:tabs>
        <w:jc w:val="both"/>
        <w:rPr>
          <w:sz w:val="28"/>
        </w:rPr>
      </w:pPr>
      <w:r w:rsidRPr="004F0910">
        <w:rPr>
          <w:sz w:val="28"/>
        </w:rPr>
        <w:t>Марка</w:t>
      </w:r>
      <w:r w:rsidR="006A7BAE" w:rsidRPr="004F0910">
        <w:rPr>
          <w:sz w:val="28"/>
        </w:rPr>
        <w:t xml:space="preserve">, состав и расход </w:t>
      </w:r>
      <w:r w:rsidRPr="004F0910">
        <w:rPr>
          <w:sz w:val="28"/>
        </w:rPr>
        <w:t xml:space="preserve"> комплексного огнезащитного покрытия</w:t>
      </w:r>
      <w:r w:rsidR="00697A36" w:rsidRPr="004F0910">
        <w:rPr>
          <w:sz w:val="28"/>
        </w:rPr>
        <w:t xml:space="preserve"> «ОГНЕБАЗАЛЬТ Мет</w:t>
      </w:r>
      <w:r w:rsidR="006A7BAE" w:rsidRPr="004F0910">
        <w:rPr>
          <w:sz w:val="28"/>
        </w:rPr>
        <w:t xml:space="preserve">», </w:t>
      </w:r>
      <w:r w:rsidR="009A730C" w:rsidRPr="004F0910">
        <w:rPr>
          <w:sz w:val="28"/>
        </w:rPr>
        <w:t>для нормируемых п</w:t>
      </w:r>
      <w:r w:rsidR="006A7BAE" w:rsidRPr="004F0910">
        <w:rPr>
          <w:sz w:val="28"/>
        </w:rPr>
        <w:t>ределов огнестойкости  приведены</w:t>
      </w:r>
      <w:r w:rsidR="009A730C" w:rsidRPr="004F0910">
        <w:rPr>
          <w:sz w:val="28"/>
        </w:rPr>
        <w:t xml:space="preserve"> в таблице</w:t>
      </w:r>
      <w:r w:rsidR="00697A36" w:rsidRPr="004F0910">
        <w:rPr>
          <w:sz w:val="28"/>
        </w:rPr>
        <w:t xml:space="preserve"> №3</w:t>
      </w:r>
    </w:p>
    <w:p w:rsidR="007C4C12" w:rsidRDefault="007C4C12" w:rsidP="00434937">
      <w:pPr>
        <w:tabs>
          <w:tab w:val="left" w:pos="1230"/>
        </w:tabs>
        <w:rPr>
          <w:sz w:val="28"/>
        </w:rPr>
      </w:pPr>
    </w:p>
    <w:p w:rsidR="00B146C6" w:rsidRDefault="00697A36" w:rsidP="00434937">
      <w:pPr>
        <w:tabs>
          <w:tab w:val="left" w:pos="1230"/>
        </w:tabs>
        <w:rPr>
          <w:sz w:val="28"/>
        </w:rPr>
      </w:pPr>
      <w:r>
        <w:rPr>
          <w:sz w:val="28"/>
        </w:rPr>
        <w:t>Таблица №3</w:t>
      </w:r>
    </w:p>
    <w:tbl>
      <w:tblPr>
        <w:tblW w:w="10550" w:type="dxa"/>
        <w:jc w:val="center"/>
        <w:tblLayout w:type="fixed"/>
        <w:tblCellMar>
          <w:left w:w="40" w:type="dxa"/>
          <w:right w:w="40" w:type="dxa"/>
        </w:tblCellMar>
        <w:tblLook w:val="0600"/>
      </w:tblPr>
      <w:tblGrid>
        <w:gridCol w:w="2158"/>
        <w:gridCol w:w="1276"/>
        <w:gridCol w:w="1417"/>
        <w:gridCol w:w="1843"/>
        <w:gridCol w:w="2835"/>
        <w:gridCol w:w="1021"/>
      </w:tblGrid>
      <w:tr w:rsidR="00206015" w:rsidRPr="00106CAF" w:rsidTr="004F0910">
        <w:trPr>
          <w:trHeight w:hRule="exact" w:val="931"/>
          <w:jc w:val="center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104" w:rsidRDefault="00873104" w:rsidP="004C6441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</w:p>
          <w:p w:rsidR="00206015" w:rsidRPr="00873104" w:rsidRDefault="00206015" w:rsidP="004C6441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 w:rsidRPr="00873104">
              <w:rPr>
                <w:spacing w:val="8"/>
                <w:sz w:val="20"/>
                <w:szCs w:val="20"/>
              </w:rPr>
              <w:t>Марка</w:t>
            </w:r>
          </w:p>
          <w:p w:rsidR="00206015" w:rsidRPr="00206015" w:rsidRDefault="00206015" w:rsidP="004C6441">
            <w:pPr>
              <w:shd w:val="clear" w:color="auto" w:fill="FFFFFF"/>
              <w:jc w:val="center"/>
              <w:rPr>
                <w:spacing w:val="8"/>
              </w:rPr>
            </w:pPr>
            <w:r w:rsidRPr="00873104">
              <w:rPr>
                <w:spacing w:val="8"/>
                <w:sz w:val="20"/>
                <w:szCs w:val="20"/>
              </w:rPr>
              <w:t>покрытия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015" w:rsidRPr="00873104" w:rsidRDefault="00873104" w:rsidP="00994F99">
            <w:pPr>
              <w:shd w:val="clear" w:color="auto" w:fill="FFFFFF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Группа огне защитной </w:t>
            </w:r>
            <w:proofErr w:type="gramStart"/>
            <w:r>
              <w:rPr>
                <w:spacing w:val="8"/>
                <w:sz w:val="20"/>
                <w:szCs w:val="20"/>
              </w:rPr>
              <w:t xml:space="preserve">эф </w:t>
            </w:r>
            <w:proofErr w:type="spellStart"/>
            <w:r>
              <w:rPr>
                <w:spacing w:val="8"/>
                <w:sz w:val="20"/>
                <w:szCs w:val="20"/>
              </w:rPr>
              <w:t>фективности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015" w:rsidRPr="00873104" w:rsidRDefault="00206015" w:rsidP="00B22F00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 w:rsidRPr="00873104">
              <w:rPr>
                <w:spacing w:val="8"/>
                <w:sz w:val="20"/>
                <w:szCs w:val="20"/>
              </w:rPr>
              <w:t>Приведенная</w:t>
            </w:r>
          </w:p>
          <w:p w:rsidR="00206015" w:rsidRPr="00B22F00" w:rsidRDefault="004E5D65" w:rsidP="00B22F00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 w:rsidRPr="00873104">
              <w:rPr>
                <w:spacing w:val="8"/>
                <w:sz w:val="20"/>
                <w:szCs w:val="20"/>
              </w:rPr>
              <w:t xml:space="preserve">толщина металла, не менее  </w:t>
            </w:r>
            <w:proofErr w:type="gramStart"/>
            <w:r w:rsidR="00206015" w:rsidRPr="00873104">
              <w:rPr>
                <w:spacing w:val="8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015" w:rsidRPr="00873104" w:rsidRDefault="00206015" w:rsidP="004C6441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873104">
              <w:rPr>
                <w:spacing w:val="-5"/>
                <w:sz w:val="20"/>
                <w:szCs w:val="20"/>
              </w:rPr>
              <w:t>Состав и расход покрытия на 1</w:t>
            </w:r>
            <w:r w:rsidRPr="00873104">
              <w:rPr>
                <w:sz w:val="20"/>
                <w:szCs w:val="20"/>
              </w:rPr>
              <w:t>м</w:t>
            </w:r>
            <w:r w:rsidRPr="00873104">
              <w:rPr>
                <w:sz w:val="20"/>
                <w:szCs w:val="20"/>
                <w:vertAlign w:val="superscript"/>
              </w:rPr>
              <w:t xml:space="preserve">2  </w:t>
            </w:r>
          </w:p>
          <w:p w:rsidR="00206015" w:rsidRPr="00873104" w:rsidRDefault="00206015" w:rsidP="004C644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73104">
              <w:rPr>
                <w:spacing w:val="-5"/>
                <w:sz w:val="20"/>
                <w:szCs w:val="20"/>
              </w:rPr>
              <w:t xml:space="preserve">защищаемой поверхности </w:t>
            </w:r>
          </w:p>
          <w:p w:rsidR="00206015" w:rsidRPr="00206015" w:rsidRDefault="00206015" w:rsidP="004C6441">
            <w:pPr>
              <w:shd w:val="clear" w:color="auto" w:fill="FFFFFF"/>
              <w:jc w:val="center"/>
              <w:rPr>
                <w:spacing w:val="-5"/>
              </w:rPr>
            </w:pPr>
            <w:r w:rsidRPr="00873104">
              <w:rPr>
                <w:spacing w:val="-5"/>
                <w:sz w:val="20"/>
                <w:szCs w:val="20"/>
              </w:rPr>
              <w:t>металлоконструкции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015" w:rsidRPr="00873104" w:rsidRDefault="00524773" w:rsidP="00FA2EB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73104">
              <w:rPr>
                <w:spacing w:val="-5"/>
                <w:sz w:val="20"/>
                <w:szCs w:val="20"/>
              </w:rPr>
              <w:t>Т</w:t>
            </w:r>
            <w:r w:rsidR="00206015" w:rsidRPr="00873104">
              <w:rPr>
                <w:spacing w:val="-5"/>
                <w:sz w:val="20"/>
                <w:szCs w:val="20"/>
              </w:rPr>
              <w:t>олщина</w:t>
            </w:r>
          </w:p>
          <w:p w:rsidR="00206015" w:rsidRPr="00873104" w:rsidRDefault="00206015" w:rsidP="00FA2EB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873104">
              <w:rPr>
                <w:spacing w:val="-5"/>
                <w:sz w:val="20"/>
                <w:szCs w:val="20"/>
              </w:rPr>
              <w:t>покрытия,</w:t>
            </w:r>
          </w:p>
          <w:p w:rsidR="00206015" w:rsidRPr="00206015" w:rsidRDefault="00206015" w:rsidP="00FA2EB4">
            <w:pPr>
              <w:shd w:val="clear" w:color="auto" w:fill="FFFFFF"/>
              <w:jc w:val="center"/>
              <w:rPr>
                <w:spacing w:val="-5"/>
              </w:rPr>
            </w:pPr>
            <w:r w:rsidRPr="00873104">
              <w:rPr>
                <w:spacing w:val="-5"/>
                <w:sz w:val="20"/>
                <w:szCs w:val="20"/>
              </w:rPr>
              <w:t>мм</w:t>
            </w:r>
          </w:p>
        </w:tc>
      </w:tr>
      <w:tr w:rsidR="000E3A5C" w:rsidRPr="00106CAF" w:rsidTr="004F0910">
        <w:trPr>
          <w:trHeight w:val="648"/>
          <w:jc w:val="center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Default="000E3A5C" w:rsidP="0052749E">
            <w:pPr>
              <w:shd w:val="clear" w:color="auto" w:fill="FFFFFF"/>
              <w:jc w:val="center"/>
              <w:rPr>
                <w:spacing w:val="8"/>
              </w:rPr>
            </w:pPr>
          </w:p>
          <w:p w:rsidR="000E3A5C" w:rsidRPr="00026E24" w:rsidRDefault="000E3A5C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>«ОГНЕБАЗАЛЬТ</w:t>
            </w:r>
          </w:p>
          <w:p w:rsidR="000E3A5C" w:rsidRPr="00026E24" w:rsidRDefault="000E3A5C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 xml:space="preserve">Мет </w:t>
            </w:r>
            <w:r w:rsidRPr="00026E24">
              <w:rPr>
                <w:spacing w:val="8"/>
                <w:sz w:val="22"/>
                <w:szCs w:val="22"/>
                <w:lang w:val="en-US"/>
              </w:rPr>
              <w:t>45</w:t>
            </w:r>
            <w:r w:rsidRPr="00026E24">
              <w:rPr>
                <w:spacing w:val="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Default="000E3A5C" w:rsidP="0052749E">
            <w:pPr>
              <w:shd w:val="clear" w:color="auto" w:fill="FFFFFF"/>
              <w:jc w:val="center"/>
              <w:rPr>
                <w:spacing w:val="8"/>
              </w:rPr>
            </w:pPr>
          </w:p>
          <w:p w:rsidR="000E3A5C" w:rsidRPr="00026E24" w:rsidRDefault="000E3A5C" w:rsidP="0052749E">
            <w:pPr>
              <w:shd w:val="clear" w:color="auto" w:fill="FFFFFF"/>
              <w:jc w:val="center"/>
            </w:pPr>
            <w:r>
              <w:rPr>
                <w:spacing w:val="8"/>
                <w:sz w:val="22"/>
                <w:szCs w:val="22"/>
              </w:rPr>
              <w:t>5-я          (45 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Pr="00FA2EB4" w:rsidRDefault="000E3A5C" w:rsidP="0052749E">
            <w:pPr>
              <w:shd w:val="clear" w:color="auto" w:fill="FFFFFF"/>
              <w:jc w:val="center"/>
            </w:pPr>
            <w: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Default="000E3A5C" w:rsidP="0052749E">
            <w:pPr>
              <w:shd w:val="clear" w:color="auto" w:fill="FFFFFF"/>
              <w:jc w:val="center"/>
            </w:pPr>
            <w:r>
              <w:rPr>
                <w:spacing w:val="-5"/>
                <w:sz w:val="20"/>
                <w:szCs w:val="20"/>
              </w:rPr>
              <w:t>ПМБОР-5</w:t>
            </w:r>
            <w:r w:rsidRPr="00FA2EB4">
              <w:rPr>
                <w:spacing w:val="-5"/>
                <w:sz w:val="20"/>
                <w:szCs w:val="20"/>
              </w:rPr>
              <w:t>Ф</w:t>
            </w:r>
            <w:r>
              <w:rPr>
                <w:spacing w:val="-5"/>
                <w:sz w:val="20"/>
                <w:szCs w:val="20"/>
              </w:rPr>
              <w:t>,</w:t>
            </w:r>
            <w:r w:rsidRPr="00FA2EB4">
              <w:rPr>
                <w:spacing w:val="-5"/>
                <w:sz w:val="20"/>
                <w:szCs w:val="20"/>
              </w:rPr>
              <w:t>1,1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E3A5C" w:rsidRPr="00791340" w:rsidRDefault="000E3A5C" w:rsidP="0024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</w:t>
            </w:r>
            <w:r w:rsidRPr="00791340">
              <w:rPr>
                <w:sz w:val="20"/>
                <w:szCs w:val="20"/>
              </w:rPr>
              <w:t>олщина</w:t>
            </w:r>
            <w:r>
              <w:rPr>
                <w:sz w:val="20"/>
                <w:szCs w:val="20"/>
              </w:rPr>
              <w:t xml:space="preserve"> 5мм)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Pr="00FA2EB4" w:rsidRDefault="000E3A5C" w:rsidP="0079134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«ОГНЕТ»</w:t>
            </w:r>
          </w:p>
          <w:p w:rsidR="000E3A5C" w:rsidRDefault="000E3A5C" w:rsidP="0079134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не менее 1,0 </w:t>
            </w:r>
            <w:r w:rsidRPr="00FA2EB4">
              <w:rPr>
                <w:spacing w:val="-5"/>
                <w:sz w:val="20"/>
                <w:szCs w:val="20"/>
              </w:rPr>
              <w:t>кг/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A2EB4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0E3A5C" w:rsidRPr="00791340" w:rsidRDefault="000E3A5C" w:rsidP="00791340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5"/>
                <w:sz w:val="20"/>
                <w:szCs w:val="20"/>
              </w:rPr>
              <w:t>(толщина 0,6мм)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A5C" w:rsidRPr="00026E24" w:rsidRDefault="000E3A5C" w:rsidP="0052749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26E24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1,5</w:t>
            </w:r>
          </w:p>
          <w:p w:rsidR="000E3A5C" w:rsidRPr="00026E24" w:rsidRDefault="000E3A5C" w:rsidP="0052749E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A15C3" w:rsidRPr="00106CAF" w:rsidTr="004F0910">
        <w:trPr>
          <w:trHeight w:val="810"/>
          <w:jc w:val="center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Default="000A15C3" w:rsidP="0052749E">
            <w:pPr>
              <w:shd w:val="clear" w:color="auto" w:fill="FFFFFF"/>
              <w:jc w:val="center"/>
              <w:rPr>
                <w:spacing w:val="8"/>
              </w:rPr>
            </w:pPr>
          </w:p>
          <w:p w:rsidR="000A15C3" w:rsidRPr="00026E24" w:rsidRDefault="000A15C3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>«ОГНЕБАЗАЛЬТ</w:t>
            </w:r>
          </w:p>
          <w:p w:rsidR="000A15C3" w:rsidRPr="00026E24" w:rsidRDefault="000A15C3" w:rsidP="0052749E">
            <w:pPr>
              <w:shd w:val="clear" w:color="auto" w:fill="FFFFFF"/>
              <w:jc w:val="center"/>
              <w:rPr>
                <w:spacing w:val="9"/>
              </w:rPr>
            </w:pPr>
            <w:r w:rsidRPr="00026E24">
              <w:rPr>
                <w:spacing w:val="8"/>
                <w:sz w:val="22"/>
                <w:szCs w:val="22"/>
              </w:rPr>
              <w:t>Мет 60»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Default="000A15C3" w:rsidP="0052749E">
            <w:pPr>
              <w:shd w:val="clear" w:color="auto" w:fill="FFFFFF"/>
              <w:jc w:val="center"/>
              <w:rPr>
                <w:spacing w:val="9"/>
              </w:rPr>
            </w:pPr>
          </w:p>
          <w:p w:rsidR="000A15C3" w:rsidRPr="0031186B" w:rsidRDefault="000A15C3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4-я  (60мин)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Default="000A15C3" w:rsidP="0052749E">
            <w:pPr>
              <w:shd w:val="clear" w:color="auto" w:fill="FFFFFF"/>
              <w:jc w:val="center"/>
              <w:rPr>
                <w:spacing w:val="9"/>
              </w:rPr>
            </w:pPr>
          </w:p>
          <w:p w:rsidR="000A15C3" w:rsidRPr="00026E24" w:rsidRDefault="000A15C3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Default="000A15C3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0A15C3" w:rsidRDefault="000A15C3" w:rsidP="0052749E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5"/>
                <w:sz w:val="20"/>
                <w:szCs w:val="20"/>
              </w:rPr>
              <w:t>ПМБОР-5</w:t>
            </w:r>
            <w:r w:rsidRPr="00FA2EB4">
              <w:rPr>
                <w:spacing w:val="-5"/>
                <w:sz w:val="20"/>
                <w:szCs w:val="20"/>
              </w:rPr>
              <w:t>Ф</w:t>
            </w:r>
            <w:r>
              <w:rPr>
                <w:spacing w:val="-5"/>
                <w:sz w:val="20"/>
                <w:szCs w:val="20"/>
              </w:rPr>
              <w:t>,</w:t>
            </w:r>
            <w:r w:rsidRPr="00FA2EB4">
              <w:rPr>
                <w:spacing w:val="-5"/>
                <w:sz w:val="20"/>
                <w:szCs w:val="20"/>
              </w:rPr>
              <w:t>1,1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15C3" w:rsidRPr="00791340" w:rsidRDefault="000A15C3" w:rsidP="002455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(т</w:t>
            </w:r>
            <w:r w:rsidRPr="00791340">
              <w:rPr>
                <w:spacing w:val="9"/>
                <w:sz w:val="20"/>
                <w:szCs w:val="20"/>
              </w:rPr>
              <w:t>олщина</w:t>
            </w:r>
            <w:r>
              <w:rPr>
                <w:spacing w:val="9"/>
                <w:sz w:val="20"/>
                <w:szCs w:val="20"/>
              </w:rPr>
              <w:t xml:space="preserve"> 5мм)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Pr="00FA2EB4" w:rsidRDefault="000A15C3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0A15C3" w:rsidRDefault="000A15C3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менее 1,5</w:t>
            </w:r>
            <w:r w:rsidRPr="00FA2EB4">
              <w:rPr>
                <w:spacing w:val="-5"/>
                <w:sz w:val="20"/>
                <w:szCs w:val="20"/>
              </w:rPr>
              <w:t>кг/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A2EB4"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0A15C3" w:rsidRPr="00FA2EB4" w:rsidRDefault="000A15C3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 толщина 1,0мм)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5C3" w:rsidRPr="00FA2EB4" w:rsidRDefault="000A15C3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2"/>
                <w:szCs w:val="22"/>
              </w:rPr>
              <w:t>5</w:t>
            </w:r>
            <w:r w:rsidRPr="00026E24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1,5</w:t>
            </w:r>
          </w:p>
        </w:tc>
      </w:tr>
      <w:tr w:rsidR="00C010A2" w:rsidRPr="00106CAF" w:rsidTr="004F0910">
        <w:trPr>
          <w:trHeight w:val="533"/>
          <w:jc w:val="center"/>
        </w:trPr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982" w:rsidRDefault="004C4982" w:rsidP="0052749E">
            <w:pPr>
              <w:shd w:val="clear" w:color="auto" w:fill="FFFFFF"/>
              <w:jc w:val="center"/>
              <w:rPr>
                <w:spacing w:val="8"/>
              </w:rPr>
            </w:pP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>«ОГНЕБАЗАЛЬТ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 w:rsidRPr="00026E24">
              <w:rPr>
                <w:spacing w:val="8"/>
                <w:sz w:val="22"/>
                <w:szCs w:val="22"/>
              </w:rPr>
              <w:t xml:space="preserve">Мет </w:t>
            </w:r>
            <w:r w:rsidRPr="00026E24">
              <w:rPr>
                <w:spacing w:val="8"/>
                <w:sz w:val="22"/>
                <w:szCs w:val="22"/>
                <w:lang w:val="en-US"/>
              </w:rPr>
              <w:t>9</w:t>
            </w:r>
            <w:r w:rsidRPr="00026E24">
              <w:rPr>
                <w:spacing w:val="8"/>
                <w:sz w:val="22"/>
                <w:szCs w:val="22"/>
              </w:rPr>
              <w:t>0»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982" w:rsidRDefault="004C4982" w:rsidP="0052749E">
            <w:pPr>
              <w:shd w:val="clear" w:color="auto" w:fill="FFFFFF"/>
              <w:jc w:val="center"/>
              <w:rPr>
                <w:spacing w:val="9"/>
              </w:rPr>
            </w:pPr>
          </w:p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3-я</w:t>
            </w:r>
          </w:p>
          <w:p w:rsidR="00C010A2" w:rsidRPr="0031186B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(90мин)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40" w:rsidRDefault="00356367" w:rsidP="002455D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ПМБОР-16</w:t>
            </w:r>
            <w:r w:rsidR="00C010A2" w:rsidRPr="00FA2EB4">
              <w:rPr>
                <w:spacing w:val="-5"/>
                <w:sz w:val="20"/>
                <w:szCs w:val="20"/>
              </w:rPr>
              <w:t>Ф</w:t>
            </w:r>
            <w:r>
              <w:rPr>
                <w:spacing w:val="-5"/>
                <w:sz w:val="20"/>
                <w:szCs w:val="20"/>
              </w:rPr>
              <w:t xml:space="preserve">, </w:t>
            </w:r>
            <w:r w:rsidR="00C010A2" w:rsidRPr="00FA2EB4">
              <w:rPr>
                <w:spacing w:val="-5"/>
                <w:sz w:val="20"/>
                <w:szCs w:val="20"/>
              </w:rPr>
              <w:t>1,1</w:t>
            </w:r>
            <w:r w:rsidR="00C010A2" w:rsidRPr="00FA2EB4">
              <w:rPr>
                <w:sz w:val="20"/>
                <w:szCs w:val="20"/>
              </w:rPr>
              <w:t xml:space="preserve"> м</w:t>
            </w:r>
            <w:proofErr w:type="gramStart"/>
            <w:r w:rsidR="00C010A2"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10A2" w:rsidRPr="00791340" w:rsidRDefault="005A2E01" w:rsidP="0024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455D9">
              <w:rPr>
                <w:sz w:val="20"/>
                <w:szCs w:val="20"/>
              </w:rPr>
              <w:t>т</w:t>
            </w:r>
            <w:r w:rsidR="00791340">
              <w:rPr>
                <w:sz w:val="20"/>
                <w:szCs w:val="20"/>
              </w:rPr>
              <w:t>олщина</w:t>
            </w:r>
            <w:r w:rsidR="002455D9">
              <w:rPr>
                <w:sz w:val="20"/>
                <w:szCs w:val="20"/>
              </w:rPr>
              <w:t xml:space="preserve"> 16мм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564" w:rsidRPr="00FA2EB4" w:rsidRDefault="00167A5C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791340" w:rsidRDefault="00591564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A2EB4">
              <w:rPr>
                <w:spacing w:val="-5"/>
                <w:sz w:val="20"/>
                <w:szCs w:val="20"/>
              </w:rPr>
              <w:t>не менее 2</w:t>
            </w:r>
            <w:r w:rsidR="002812BD">
              <w:rPr>
                <w:spacing w:val="-5"/>
                <w:sz w:val="20"/>
                <w:szCs w:val="20"/>
              </w:rPr>
              <w:t xml:space="preserve">,0 </w:t>
            </w:r>
            <w:r w:rsidRPr="00FA2EB4">
              <w:rPr>
                <w:spacing w:val="-5"/>
                <w:sz w:val="20"/>
                <w:szCs w:val="20"/>
              </w:rPr>
              <w:t>кг/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A2EB4">
              <w:rPr>
                <w:sz w:val="20"/>
                <w:szCs w:val="20"/>
                <w:vertAlign w:val="superscript"/>
              </w:rPr>
              <w:t xml:space="preserve">  </w:t>
            </w:r>
            <w:r w:rsidR="00791340">
              <w:rPr>
                <w:spacing w:val="-5"/>
                <w:sz w:val="20"/>
                <w:szCs w:val="20"/>
              </w:rPr>
              <w:t>,</w:t>
            </w:r>
          </w:p>
          <w:p w:rsidR="00C010A2" w:rsidRPr="00FA2EB4" w:rsidRDefault="005A2E01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r w:rsidR="00791340">
              <w:rPr>
                <w:spacing w:val="-5"/>
                <w:sz w:val="20"/>
                <w:szCs w:val="20"/>
              </w:rPr>
              <w:t>толщина</w:t>
            </w:r>
            <w:r w:rsidR="002455D9">
              <w:rPr>
                <w:spacing w:val="-5"/>
                <w:sz w:val="20"/>
                <w:szCs w:val="20"/>
              </w:rPr>
              <w:t xml:space="preserve"> 1,3мм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4C4982" w:rsidRDefault="00356367" w:rsidP="0052749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4982" w:rsidRPr="00026E24">
              <w:rPr>
                <w:sz w:val="22"/>
                <w:szCs w:val="22"/>
              </w:rPr>
              <w:t>±</w:t>
            </w:r>
            <w:r w:rsidR="00167A5C">
              <w:rPr>
                <w:sz w:val="22"/>
                <w:szCs w:val="22"/>
              </w:rPr>
              <w:t>3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010A2" w:rsidRPr="00106CAF" w:rsidTr="004F0910">
        <w:trPr>
          <w:trHeight w:val="532"/>
          <w:jc w:val="center"/>
        </w:trPr>
        <w:tc>
          <w:tcPr>
            <w:tcW w:w="2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020737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40" w:rsidRDefault="00020737" w:rsidP="002455D9">
            <w:pPr>
              <w:shd w:val="clear" w:color="auto" w:fill="FFFFFF"/>
              <w:jc w:val="center"/>
              <w:rPr>
                <w:spacing w:val="9"/>
              </w:rPr>
            </w:pPr>
            <w:r w:rsidRPr="00FA2EB4">
              <w:rPr>
                <w:spacing w:val="-5"/>
                <w:sz w:val="20"/>
                <w:szCs w:val="20"/>
              </w:rPr>
              <w:t>ПМБОР-8Ф</w:t>
            </w:r>
            <w:r w:rsidR="00167A5C">
              <w:rPr>
                <w:spacing w:val="-5"/>
                <w:sz w:val="20"/>
                <w:szCs w:val="20"/>
              </w:rPr>
              <w:t>,</w:t>
            </w:r>
            <w:r w:rsidRPr="00FA2EB4">
              <w:rPr>
                <w:spacing w:val="-5"/>
                <w:sz w:val="20"/>
                <w:szCs w:val="20"/>
              </w:rPr>
              <w:t>1,1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10A2" w:rsidRPr="00791340" w:rsidRDefault="005A2E01" w:rsidP="0024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455D9">
              <w:rPr>
                <w:sz w:val="20"/>
                <w:szCs w:val="20"/>
              </w:rPr>
              <w:t>т</w:t>
            </w:r>
            <w:r w:rsidR="00791340" w:rsidRPr="00791340">
              <w:rPr>
                <w:sz w:val="20"/>
                <w:szCs w:val="20"/>
              </w:rPr>
              <w:t>олщина</w:t>
            </w:r>
            <w:r w:rsidR="002455D9">
              <w:rPr>
                <w:sz w:val="20"/>
                <w:szCs w:val="20"/>
              </w:rPr>
              <w:t xml:space="preserve"> 8мм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564" w:rsidRPr="00FA2EB4" w:rsidRDefault="00167A5C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791340" w:rsidRDefault="00591564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A2EB4">
              <w:rPr>
                <w:spacing w:val="-5"/>
                <w:sz w:val="20"/>
                <w:szCs w:val="20"/>
              </w:rPr>
              <w:t>не менее 2</w:t>
            </w:r>
            <w:r w:rsidR="002812BD">
              <w:rPr>
                <w:spacing w:val="-5"/>
                <w:sz w:val="20"/>
                <w:szCs w:val="20"/>
              </w:rPr>
              <w:t xml:space="preserve">,0 </w:t>
            </w:r>
            <w:r w:rsidRPr="00FA2EB4">
              <w:rPr>
                <w:spacing w:val="-5"/>
                <w:sz w:val="20"/>
                <w:szCs w:val="20"/>
              </w:rPr>
              <w:t>кг/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A2EB4">
              <w:rPr>
                <w:sz w:val="20"/>
                <w:szCs w:val="20"/>
                <w:vertAlign w:val="superscript"/>
              </w:rPr>
              <w:t xml:space="preserve"> </w:t>
            </w:r>
            <w:r w:rsidR="00791340">
              <w:rPr>
                <w:spacing w:val="-5"/>
                <w:sz w:val="20"/>
                <w:szCs w:val="20"/>
              </w:rPr>
              <w:t>,</w:t>
            </w:r>
          </w:p>
          <w:p w:rsidR="00C010A2" w:rsidRDefault="005A2E01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r w:rsidR="00791340">
              <w:rPr>
                <w:spacing w:val="-5"/>
                <w:sz w:val="20"/>
                <w:szCs w:val="20"/>
              </w:rPr>
              <w:t>толщина</w:t>
            </w:r>
            <w:r w:rsidR="002455D9">
              <w:rPr>
                <w:spacing w:val="-5"/>
                <w:sz w:val="20"/>
                <w:szCs w:val="20"/>
              </w:rPr>
              <w:t xml:space="preserve"> 1,3мм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4C4982" w:rsidRDefault="00356367" w:rsidP="0052749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C4982" w:rsidRPr="00026E24">
              <w:rPr>
                <w:sz w:val="22"/>
                <w:szCs w:val="22"/>
              </w:rPr>
              <w:t>±</w:t>
            </w:r>
            <w:r w:rsidR="00A60F4B">
              <w:rPr>
                <w:sz w:val="22"/>
                <w:szCs w:val="22"/>
              </w:rPr>
              <w:t>1</w:t>
            </w:r>
            <w:r w:rsidR="003015A1">
              <w:rPr>
                <w:sz w:val="22"/>
                <w:szCs w:val="22"/>
              </w:rPr>
              <w:t>,5</w:t>
            </w:r>
          </w:p>
        </w:tc>
      </w:tr>
      <w:tr w:rsidR="00C010A2" w:rsidRPr="00106CAF" w:rsidTr="004F0910">
        <w:trPr>
          <w:trHeight w:hRule="exact" w:val="706"/>
          <w:jc w:val="center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>«ОГНЕБАЗАЛЬТ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 w:rsidRPr="00026E24">
              <w:rPr>
                <w:spacing w:val="8"/>
                <w:sz w:val="22"/>
                <w:szCs w:val="22"/>
              </w:rPr>
              <w:t>Мет 120»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2-я</w:t>
            </w:r>
          </w:p>
          <w:p w:rsidR="00C010A2" w:rsidRPr="0031186B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(120мин)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</w:p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  <w:p w:rsidR="00C010A2" w:rsidRDefault="00C010A2" w:rsidP="0052749E">
            <w:pPr>
              <w:jc w:val="center"/>
            </w:pPr>
          </w:p>
          <w:p w:rsidR="00C010A2" w:rsidRPr="004C767F" w:rsidRDefault="00C010A2" w:rsidP="0052749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5D9" w:rsidRDefault="00167A5C" w:rsidP="002455D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ПМБОР-13</w:t>
            </w:r>
            <w:r w:rsidR="00C010A2" w:rsidRPr="00FA2EB4">
              <w:rPr>
                <w:spacing w:val="-5"/>
                <w:sz w:val="20"/>
                <w:szCs w:val="20"/>
              </w:rPr>
              <w:t>Ф</w:t>
            </w:r>
            <w:r>
              <w:rPr>
                <w:spacing w:val="-5"/>
                <w:sz w:val="20"/>
                <w:szCs w:val="20"/>
              </w:rPr>
              <w:t xml:space="preserve">, </w:t>
            </w:r>
            <w:r w:rsidR="00C010A2" w:rsidRPr="00FA2EB4">
              <w:rPr>
                <w:spacing w:val="-5"/>
                <w:sz w:val="20"/>
                <w:szCs w:val="20"/>
              </w:rPr>
              <w:t>1,1</w:t>
            </w:r>
            <w:r w:rsidR="00C010A2" w:rsidRPr="00FA2EB4">
              <w:rPr>
                <w:sz w:val="20"/>
                <w:szCs w:val="20"/>
              </w:rPr>
              <w:t xml:space="preserve"> м</w:t>
            </w:r>
            <w:proofErr w:type="gramStart"/>
            <w:r w:rsidR="00C010A2"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10A2" w:rsidRPr="002455D9" w:rsidRDefault="005A2E01" w:rsidP="0024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455D9">
              <w:rPr>
                <w:sz w:val="20"/>
                <w:szCs w:val="20"/>
              </w:rPr>
              <w:t>толщина 13мм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FA2EB4" w:rsidRDefault="00167A5C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791340" w:rsidRDefault="00C010A2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FA2EB4">
              <w:rPr>
                <w:spacing w:val="-5"/>
                <w:sz w:val="20"/>
                <w:szCs w:val="20"/>
              </w:rPr>
              <w:t xml:space="preserve">не менее </w:t>
            </w:r>
            <w:r w:rsidR="002812BD">
              <w:rPr>
                <w:spacing w:val="-5"/>
                <w:sz w:val="20"/>
                <w:szCs w:val="20"/>
              </w:rPr>
              <w:t xml:space="preserve">2,0 </w:t>
            </w:r>
            <w:r w:rsidRPr="00FA2EB4">
              <w:rPr>
                <w:spacing w:val="-5"/>
                <w:sz w:val="20"/>
                <w:szCs w:val="20"/>
              </w:rPr>
              <w:t>кг/</w:t>
            </w:r>
            <w:r w:rsidRPr="00FA2EB4">
              <w:rPr>
                <w:sz w:val="20"/>
                <w:szCs w:val="20"/>
              </w:rPr>
              <w:t xml:space="preserve"> м</w:t>
            </w:r>
            <w:proofErr w:type="gramStart"/>
            <w:r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A2EB4">
              <w:rPr>
                <w:sz w:val="20"/>
                <w:szCs w:val="20"/>
                <w:vertAlign w:val="superscript"/>
              </w:rPr>
              <w:t xml:space="preserve"> </w:t>
            </w:r>
            <w:r w:rsidR="00791340">
              <w:rPr>
                <w:spacing w:val="-5"/>
                <w:sz w:val="20"/>
                <w:szCs w:val="20"/>
              </w:rPr>
              <w:t>,</w:t>
            </w:r>
          </w:p>
          <w:p w:rsidR="00C010A2" w:rsidRPr="00FA2EB4" w:rsidRDefault="005A2E01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r w:rsidR="00791340">
              <w:rPr>
                <w:spacing w:val="-5"/>
                <w:sz w:val="20"/>
                <w:szCs w:val="20"/>
              </w:rPr>
              <w:t xml:space="preserve"> толщина</w:t>
            </w:r>
            <w:r w:rsidR="002455D9">
              <w:rPr>
                <w:spacing w:val="-5"/>
                <w:sz w:val="20"/>
                <w:szCs w:val="20"/>
              </w:rPr>
              <w:t xml:space="preserve"> 1,3мм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026E24" w:rsidRDefault="00167A5C" w:rsidP="0052749E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C010A2" w:rsidRPr="00026E24">
              <w:rPr>
                <w:sz w:val="22"/>
                <w:szCs w:val="22"/>
              </w:rPr>
              <w:t>±</w:t>
            </w:r>
            <w:r w:rsidR="00A60F4B">
              <w:rPr>
                <w:sz w:val="22"/>
                <w:szCs w:val="22"/>
              </w:rPr>
              <w:t>2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010A2" w:rsidRPr="00106CAF" w:rsidTr="004F0910">
        <w:trPr>
          <w:trHeight w:hRule="exact" w:val="702"/>
          <w:jc w:val="center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8"/>
              </w:rPr>
            </w:pPr>
            <w:r w:rsidRPr="00026E24">
              <w:rPr>
                <w:spacing w:val="8"/>
                <w:sz w:val="22"/>
                <w:szCs w:val="22"/>
              </w:rPr>
              <w:t>«ОГНЕБАЗАЛЬТ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 w:rsidRPr="00026E24">
              <w:rPr>
                <w:spacing w:val="8"/>
                <w:sz w:val="22"/>
                <w:szCs w:val="22"/>
              </w:rPr>
              <w:t xml:space="preserve">Мет </w:t>
            </w:r>
            <w:r w:rsidRPr="00026E24">
              <w:rPr>
                <w:spacing w:val="8"/>
                <w:sz w:val="22"/>
                <w:szCs w:val="22"/>
                <w:lang w:val="en-US"/>
              </w:rPr>
              <w:t>15</w:t>
            </w:r>
            <w:r w:rsidRPr="00026E24">
              <w:rPr>
                <w:spacing w:val="8"/>
                <w:sz w:val="22"/>
                <w:szCs w:val="22"/>
              </w:rPr>
              <w:t>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1-я</w:t>
            </w:r>
          </w:p>
          <w:p w:rsidR="00C010A2" w:rsidRPr="0031186B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(150мин)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5D9" w:rsidRDefault="00167A5C" w:rsidP="002455D9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ПМБОР-16</w:t>
            </w:r>
            <w:r w:rsidR="00C010A2" w:rsidRPr="00FA2EB4">
              <w:rPr>
                <w:spacing w:val="-5"/>
                <w:sz w:val="20"/>
                <w:szCs w:val="20"/>
              </w:rPr>
              <w:t>Ф</w:t>
            </w:r>
            <w:r w:rsidR="00C010A2">
              <w:rPr>
                <w:spacing w:val="-5"/>
                <w:sz w:val="20"/>
                <w:szCs w:val="20"/>
              </w:rPr>
              <w:t>,</w:t>
            </w:r>
            <w:r w:rsidR="00C010A2" w:rsidRPr="00FA2EB4">
              <w:rPr>
                <w:spacing w:val="-5"/>
                <w:sz w:val="20"/>
                <w:szCs w:val="20"/>
              </w:rPr>
              <w:t>1,1</w:t>
            </w:r>
            <w:r w:rsidR="00C010A2" w:rsidRPr="00FA2EB4">
              <w:rPr>
                <w:sz w:val="20"/>
                <w:szCs w:val="20"/>
              </w:rPr>
              <w:t xml:space="preserve"> м</w:t>
            </w:r>
            <w:proofErr w:type="gramStart"/>
            <w:r w:rsidR="00C010A2"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10A2" w:rsidRPr="002455D9" w:rsidRDefault="005A2E01" w:rsidP="0024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455D9">
              <w:rPr>
                <w:sz w:val="20"/>
                <w:szCs w:val="20"/>
              </w:rPr>
              <w:t>толщина 16мм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FA2EB4" w:rsidRDefault="00167A5C" w:rsidP="0052749E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791340" w:rsidRDefault="00141731" w:rsidP="0079134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менее 2,0</w:t>
            </w:r>
            <w:r w:rsidR="002812BD">
              <w:rPr>
                <w:spacing w:val="-5"/>
                <w:sz w:val="20"/>
                <w:szCs w:val="20"/>
              </w:rPr>
              <w:t xml:space="preserve"> </w:t>
            </w:r>
            <w:r w:rsidR="00C010A2" w:rsidRPr="00FA2EB4">
              <w:rPr>
                <w:spacing w:val="-5"/>
                <w:sz w:val="20"/>
                <w:szCs w:val="20"/>
              </w:rPr>
              <w:t>кг/</w:t>
            </w:r>
            <w:r w:rsidR="00C010A2" w:rsidRPr="00FA2EB4">
              <w:rPr>
                <w:sz w:val="20"/>
                <w:szCs w:val="20"/>
              </w:rPr>
              <w:t xml:space="preserve"> м</w:t>
            </w:r>
            <w:proofErr w:type="gramStart"/>
            <w:r w:rsidR="00C010A2" w:rsidRPr="00FA2EB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C010A2" w:rsidRPr="00FA2EB4">
              <w:rPr>
                <w:sz w:val="20"/>
                <w:szCs w:val="20"/>
                <w:vertAlign w:val="superscript"/>
              </w:rPr>
              <w:t xml:space="preserve"> </w:t>
            </w:r>
            <w:r w:rsidR="00791340">
              <w:rPr>
                <w:spacing w:val="-5"/>
                <w:sz w:val="20"/>
                <w:szCs w:val="20"/>
              </w:rPr>
              <w:t>,</w:t>
            </w:r>
          </w:p>
          <w:p w:rsidR="00C010A2" w:rsidRPr="00FA2EB4" w:rsidRDefault="005A2E01" w:rsidP="00791340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r w:rsidR="00791340">
              <w:rPr>
                <w:spacing w:val="-5"/>
                <w:sz w:val="20"/>
                <w:szCs w:val="20"/>
              </w:rPr>
              <w:t xml:space="preserve"> толщина</w:t>
            </w:r>
            <w:r w:rsidR="00141731">
              <w:rPr>
                <w:spacing w:val="-5"/>
                <w:sz w:val="20"/>
                <w:szCs w:val="20"/>
              </w:rPr>
              <w:t xml:space="preserve"> 1,3</w:t>
            </w:r>
            <w:r w:rsidR="002455D9">
              <w:rPr>
                <w:spacing w:val="-5"/>
                <w:sz w:val="20"/>
                <w:szCs w:val="20"/>
              </w:rPr>
              <w:t>мм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A2" w:rsidRPr="0052749E" w:rsidRDefault="00167A5C" w:rsidP="0052749E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C010A2" w:rsidRPr="00026E24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3</w:t>
            </w:r>
          </w:p>
          <w:p w:rsidR="00C010A2" w:rsidRPr="00026E24" w:rsidRDefault="00C010A2" w:rsidP="0052749E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206015" w:rsidRDefault="00206015" w:rsidP="00206015">
      <w:pPr>
        <w:pStyle w:val="a7"/>
        <w:jc w:val="center"/>
        <w:rPr>
          <w:rStyle w:val="aa"/>
          <w:i w:val="0"/>
          <w:sz w:val="28"/>
        </w:rPr>
      </w:pPr>
    </w:p>
    <w:p w:rsidR="007E6152" w:rsidRPr="001D1580" w:rsidRDefault="002B0C45" w:rsidP="001D1580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t xml:space="preserve">Описание технологического </w:t>
      </w:r>
      <w:r w:rsidR="0033764D" w:rsidRPr="001D1580">
        <w:rPr>
          <w:b/>
          <w:sz w:val="28"/>
          <w:szCs w:val="28"/>
        </w:rPr>
        <w:t>п</w:t>
      </w:r>
      <w:r w:rsidR="007E6152" w:rsidRPr="001D1580">
        <w:rPr>
          <w:b/>
          <w:sz w:val="28"/>
          <w:szCs w:val="28"/>
        </w:rPr>
        <w:t>роцесс</w:t>
      </w:r>
      <w:r w:rsidR="00697A36" w:rsidRPr="001D1580">
        <w:rPr>
          <w:b/>
          <w:sz w:val="28"/>
          <w:szCs w:val="28"/>
        </w:rPr>
        <w:t>а монтажа конструктивной огнезащиты металлических конструкций</w:t>
      </w:r>
      <w:r w:rsidRPr="001D1580">
        <w:rPr>
          <w:b/>
          <w:sz w:val="28"/>
          <w:szCs w:val="28"/>
        </w:rPr>
        <w:t>.</w:t>
      </w:r>
    </w:p>
    <w:p w:rsidR="000675CA" w:rsidRPr="000675CA" w:rsidRDefault="000675CA" w:rsidP="003430F8">
      <w:pPr>
        <w:pStyle w:val="ad"/>
        <w:numPr>
          <w:ilvl w:val="0"/>
          <w:numId w:val="12"/>
        </w:numPr>
        <w:ind w:left="735"/>
        <w:rPr>
          <w:vanish/>
          <w:sz w:val="28"/>
          <w:szCs w:val="28"/>
        </w:rPr>
      </w:pPr>
    </w:p>
    <w:p w:rsidR="007E6152" w:rsidRPr="000675CA" w:rsidRDefault="00697A36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>Монтаж конструктивной о</w:t>
      </w:r>
      <w:r w:rsidR="002B0C45" w:rsidRPr="000675CA">
        <w:rPr>
          <w:sz w:val="28"/>
          <w:szCs w:val="28"/>
        </w:rPr>
        <w:t xml:space="preserve">гнезащиты </w:t>
      </w:r>
      <w:r w:rsidRPr="000675CA">
        <w:rPr>
          <w:sz w:val="28"/>
          <w:szCs w:val="28"/>
        </w:rPr>
        <w:t xml:space="preserve"> металлических конструкций</w:t>
      </w:r>
      <w:r w:rsidR="006D5C20" w:rsidRPr="000675CA">
        <w:rPr>
          <w:sz w:val="28"/>
          <w:szCs w:val="28"/>
        </w:rPr>
        <w:t xml:space="preserve"> </w:t>
      </w:r>
      <w:r w:rsidR="007E6152" w:rsidRPr="000675CA">
        <w:rPr>
          <w:sz w:val="28"/>
          <w:szCs w:val="28"/>
        </w:rPr>
        <w:t>«ОГНЕБАЗАЛЬТ</w:t>
      </w:r>
      <w:r w:rsidRPr="000675CA">
        <w:rPr>
          <w:sz w:val="28"/>
          <w:szCs w:val="28"/>
        </w:rPr>
        <w:t xml:space="preserve"> Мет</w:t>
      </w:r>
      <w:r w:rsidR="007E6152" w:rsidRPr="000675CA">
        <w:rPr>
          <w:sz w:val="28"/>
          <w:szCs w:val="28"/>
        </w:rPr>
        <w:t>»  должен выполняться  в соответствии с требованиями настоящего технологического регламента</w:t>
      </w:r>
      <w:r w:rsidR="008857E5" w:rsidRPr="000675CA">
        <w:rPr>
          <w:sz w:val="28"/>
          <w:szCs w:val="28"/>
        </w:rPr>
        <w:t xml:space="preserve"> и в соответствии со схемами </w:t>
      </w:r>
      <w:proofErr w:type="gramStart"/>
      <w:r w:rsidR="008857E5" w:rsidRPr="000675CA">
        <w:rPr>
          <w:sz w:val="28"/>
          <w:szCs w:val="28"/>
        </w:rPr>
        <w:t>согласно проекта</w:t>
      </w:r>
      <w:proofErr w:type="gramEnd"/>
      <w:r w:rsidR="007E6152" w:rsidRPr="000675CA">
        <w:rPr>
          <w:sz w:val="28"/>
          <w:szCs w:val="28"/>
        </w:rPr>
        <w:t xml:space="preserve">. </w:t>
      </w:r>
    </w:p>
    <w:p w:rsidR="007E6152" w:rsidRPr="000675CA" w:rsidRDefault="00DA1CA6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>До начала</w:t>
      </w:r>
      <w:r w:rsidR="007E6152" w:rsidRPr="000675CA">
        <w:rPr>
          <w:sz w:val="28"/>
          <w:szCs w:val="28"/>
        </w:rPr>
        <w:t xml:space="preserve"> монтажных работ</w:t>
      </w:r>
      <w:r w:rsidR="00B3103F" w:rsidRPr="000675CA">
        <w:rPr>
          <w:sz w:val="28"/>
          <w:szCs w:val="28"/>
        </w:rPr>
        <w:t xml:space="preserve"> необходимо произвести п</w:t>
      </w:r>
      <w:r w:rsidR="00697A36" w:rsidRPr="000675CA">
        <w:rPr>
          <w:sz w:val="28"/>
          <w:szCs w:val="28"/>
        </w:rPr>
        <w:t>одготовку защищаемых поверхностей</w:t>
      </w:r>
      <w:r w:rsidRPr="000675CA">
        <w:rPr>
          <w:sz w:val="28"/>
          <w:szCs w:val="28"/>
        </w:rPr>
        <w:t>, которая включает в себя</w:t>
      </w:r>
      <w:r w:rsidR="006D5C20" w:rsidRPr="000675CA">
        <w:rPr>
          <w:sz w:val="28"/>
          <w:szCs w:val="28"/>
        </w:rPr>
        <w:t xml:space="preserve"> </w:t>
      </w:r>
      <w:proofErr w:type="spellStart"/>
      <w:r w:rsidR="00276A82" w:rsidRPr="000675CA">
        <w:rPr>
          <w:sz w:val="28"/>
          <w:szCs w:val="28"/>
        </w:rPr>
        <w:t>обес</w:t>
      </w:r>
      <w:r w:rsidRPr="000675CA">
        <w:rPr>
          <w:sz w:val="28"/>
          <w:szCs w:val="28"/>
        </w:rPr>
        <w:t>пыливание</w:t>
      </w:r>
      <w:proofErr w:type="spellEnd"/>
      <w:r w:rsidR="00791340" w:rsidRPr="000675CA">
        <w:rPr>
          <w:sz w:val="28"/>
          <w:szCs w:val="28"/>
        </w:rPr>
        <w:t xml:space="preserve"> </w:t>
      </w:r>
      <w:r w:rsidRPr="000675CA">
        <w:rPr>
          <w:sz w:val="28"/>
          <w:szCs w:val="28"/>
        </w:rPr>
        <w:t xml:space="preserve"> и очистку пов</w:t>
      </w:r>
      <w:r w:rsidR="00697A36" w:rsidRPr="000675CA">
        <w:rPr>
          <w:sz w:val="28"/>
          <w:szCs w:val="28"/>
        </w:rPr>
        <w:t xml:space="preserve">ерхностей </w:t>
      </w:r>
      <w:r w:rsidRPr="000675CA">
        <w:rPr>
          <w:sz w:val="28"/>
          <w:szCs w:val="28"/>
        </w:rPr>
        <w:t>от ржавчины, различных загрязнений</w:t>
      </w:r>
      <w:r w:rsidR="00276A82" w:rsidRPr="000675CA">
        <w:rPr>
          <w:sz w:val="28"/>
          <w:szCs w:val="28"/>
        </w:rPr>
        <w:t>.</w:t>
      </w:r>
      <w:r w:rsidR="006D5C20" w:rsidRPr="000675CA">
        <w:rPr>
          <w:sz w:val="28"/>
          <w:szCs w:val="28"/>
        </w:rPr>
        <w:t xml:space="preserve"> </w:t>
      </w:r>
      <w:proofErr w:type="gramStart"/>
      <w:r w:rsidR="00066095" w:rsidRPr="000675CA">
        <w:rPr>
          <w:sz w:val="28"/>
          <w:szCs w:val="28"/>
        </w:rPr>
        <w:t>Поверхности</w:t>
      </w:r>
      <w:proofErr w:type="gramEnd"/>
      <w:r w:rsidR="00066095" w:rsidRPr="000675CA">
        <w:rPr>
          <w:sz w:val="28"/>
          <w:szCs w:val="28"/>
        </w:rPr>
        <w:t xml:space="preserve"> подлежащие защите должны быть</w:t>
      </w:r>
      <w:r w:rsidR="00C563C7" w:rsidRPr="000675CA">
        <w:rPr>
          <w:sz w:val="28"/>
          <w:szCs w:val="28"/>
        </w:rPr>
        <w:t xml:space="preserve"> за</w:t>
      </w:r>
      <w:r w:rsidR="00066095" w:rsidRPr="000675CA">
        <w:rPr>
          <w:sz w:val="28"/>
          <w:szCs w:val="28"/>
        </w:rPr>
        <w:t>грунтованы  грунтовкой  ГФ-021 ГОСТ 25129-82</w:t>
      </w:r>
      <w:r w:rsidR="00F8640F" w:rsidRPr="000675CA">
        <w:rPr>
          <w:sz w:val="28"/>
          <w:szCs w:val="28"/>
        </w:rPr>
        <w:t>или ГФ 0119 ГОСТ 23343-78</w:t>
      </w:r>
      <w:r w:rsidR="00190740" w:rsidRPr="000675CA">
        <w:rPr>
          <w:sz w:val="28"/>
          <w:szCs w:val="28"/>
        </w:rPr>
        <w:t xml:space="preserve"> или другими грунтовками по действующей нормативной документации</w:t>
      </w:r>
      <w:r w:rsidR="00F8640F" w:rsidRPr="000675CA">
        <w:rPr>
          <w:sz w:val="28"/>
          <w:szCs w:val="28"/>
        </w:rPr>
        <w:t>.</w:t>
      </w:r>
    </w:p>
    <w:p w:rsidR="007E6152" w:rsidRPr="000675CA" w:rsidRDefault="00276A82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 xml:space="preserve">Следующим этапом подготовки к монтажным работам является </w:t>
      </w:r>
      <w:r w:rsidR="00066095" w:rsidRPr="000675CA">
        <w:rPr>
          <w:sz w:val="28"/>
          <w:szCs w:val="28"/>
        </w:rPr>
        <w:t>раскрой базальтового материала ПМБОР</w:t>
      </w:r>
      <w:r w:rsidR="002A39C2">
        <w:rPr>
          <w:sz w:val="28"/>
          <w:szCs w:val="28"/>
        </w:rPr>
        <w:t>-Ф</w:t>
      </w:r>
      <w:r w:rsidR="00066095" w:rsidRPr="000675CA">
        <w:rPr>
          <w:sz w:val="28"/>
          <w:szCs w:val="28"/>
        </w:rPr>
        <w:t xml:space="preserve"> в соответствии с размерами и припусками</w:t>
      </w:r>
      <w:r w:rsidR="00D66B6A" w:rsidRPr="000675CA">
        <w:rPr>
          <w:sz w:val="28"/>
          <w:szCs w:val="28"/>
        </w:rPr>
        <w:t>.</w:t>
      </w:r>
      <w:r w:rsidR="006D5C20" w:rsidRPr="000675CA">
        <w:rPr>
          <w:sz w:val="28"/>
          <w:szCs w:val="28"/>
        </w:rPr>
        <w:t xml:space="preserve"> </w:t>
      </w:r>
      <w:r w:rsidR="00066095" w:rsidRPr="000675CA">
        <w:rPr>
          <w:sz w:val="28"/>
          <w:szCs w:val="28"/>
        </w:rPr>
        <w:t>Раскрой базальтового материала</w:t>
      </w:r>
      <w:r w:rsidR="006D5C20" w:rsidRPr="000675CA">
        <w:rPr>
          <w:sz w:val="28"/>
          <w:szCs w:val="28"/>
        </w:rPr>
        <w:t xml:space="preserve"> </w:t>
      </w:r>
      <w:r w:rsidR="0088515E" w:rsidRPr="000675CA">
        <w:rPr>
          <w:sz w:val="28"/>
          <w:szCs w:val="28"/>
        </w:rPr>
        <w:t>выполняют вручную ножницами или ножом</w:t>
      </w:r>
      <w:r w:rsidR="00066095" w:rsidRPr="000675CA">
        <w:rPr>
          <w:sz w:val="28"/>
          <w:szCs w:val="28"/>
        </w:rPr>
        <w:t>.</w:t>
      </w:r>
    </w:p>
    <w:p w:rsidR="00DC5B70" w:rsidRPr="000675CA" w:rsidRDefault="00BB0B00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lastRenderedPageBreak/>
        <w:t>Перед нанесением огнезащитный состав «ОГНЕТ» тщательно перем</w:t>
      </w:r>
      <w:r w:rsidR="000E4B5A" w:rsidRPr="000675CA">
        <w:rPr>
          <w:sz w:val="28"/>
          <w:szCs w:val="28"/>
        </w:rPr>
        <w:t xml:space="preserve">ешивают до получения однородной массы. Перемешивают механическим способом используя низкооборотную дрель с насадкой со скоростью до 300 </w:t>
      </w:r>
      <w:proofErr w:type="gramStart"/>
      <w:r w:rsidR="000E4B5A" w:rsidRPr="000675CA">
        <w:rPr>
          <w:sz w:val="28"/>
          <w:szCs w:val="28"/>
        </w:rPr>
        <w:t>об</w:t>
      </w:r>
      <w:proofErr w:type="gramEnd"/>
      <w:r w:rsidR="000E4B5A" w:rsidRPr="000675CA">
        <w:rPr>
          <w:sz w:val="28"/>
          <w:szCs w:val="28"/>
        </w:rPr>
        <w:t>/</w:t>
      </w:r>
      <w:proofErr w:type="gramStart"/>
      <w:r w:rsidR="000E4B5A" w:rsidRPr="000675CA">
        <w:rPr>
          <w:sz w:val="28"/>
          <w:szCs w:val="28"/>
        </w:rPr>
        <w:t>мин</w:t>
      </w:r>
      <w:proofErr w:type="gramEnd"/>
      <w:r w:rsidR="000E4B5A" w:rsidRPr="000675CA">
        <w:rPr>
          <w:sz w:val="28"/>
          <w:szCs w:val="28"/>
        </w:rPr>
        <w:t>. При необходимости допускается разведение водой</w:t>
      </w:r>
      <w:r w:rsidR="000675CA">
        <w:rPr>
          <w:sz w:val="28"/>
          <w:szCs w:val="28"/>
        </w:rPr>
        <w:t>,</w:t>
      </w:r>
      <w:r w:rsidR="006D5C20" w:rsidRPr="000675CA">
        <w:rPr>
          <w:sz w:val="28"/>
          <w:szCs w:val="28"/>
        </w:rPr>
        <w:t xml:space="preserve"> </w:t>
      </w:r>
      <w:r w:rsidR="000E4B5A" w:rsidRPr="000675CA">
        <w:rPr>
          <w:sz w:val="28"/>
          <w:szCs w:val="28"/>
        </w:rPr>
        <w:t>но не более 10% от объема огнезащитного состава.</w:t>
      </w:r>
    </w:p>
    <w:p w:rsidR="009360E7" w:rsidRPr="000675CA" w:rsidRDefault="00A1354A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>Огнезащитный</w:t>
      </w:r>
      <w:r w:rsidR="008857E5" w:rsidRPr="000675CA">
        <w:rPr>
          <w:sz w:val="28"/>
          <w:szCs w:val="28"/>
        </w:rPr>
        <w:t xml:space="preserve"> состав «ОГНЕТ» равномерно наносят   на подготовленную поверхность металлоконструкции</w:t>
      </w:r>
      <w:r w:rsidR="005041E3" w:rsidRPr="000675CA">
        <w:rPr>
          <w:sz w:val="28"/>
          <w:szCs w:val="28"/>
        </w:rPr>
        <w:t>. Нанесение огнезащитного состава «ОГНЕТ» выполняется вручную шпателем или с помощью агрегатов воздушного или безво</w:t>
      </w:r>
      <w:r w:rsidR="00190740" w:rsidRPr="000675CA">
        <w:rPr>
          <w:sz w:val="28"/>
          <w:szCs w:val="28"/>
        </w:rPr>
        <w:t>здушного распыления.</w:t>
      </w:r>
    </w:p>
    <w:p w:rsidR="009360E7" w:rsidRPr="000675CA" w:rsidRDefault="009360E7" w:rsidP="001D1580">
      <w:pPr>
        <w:pStyle w:val="ad"/>
        <w:ind w:left="375"/>
        <w:jc w:val="both"/>
        <w:rPr>
          <w:sz w:val="28"/>
          <w:szCs w:val="28"/>
        </w:rPr>
      </w:pPr>
      <w:r w:rsidRPr="000675CA">
        <w:rPr>
          <w:sz w:val="28"/>
          <w:szCs w:val="28"/>
        </w:rPr>
        <w:t>Потери огнезащитного состава «ОГНЕТ» при  нанесении механическим способом  10-15%.</w:t>
      </w:r>
    </w:p>
    <w:p w:rsidR="00E07F22" w:rsidRPr="000675CA" w:rsidRDefault="00DB1FB7" w:rsidP="001D1580">
      <w:pPr>
        <w:pStyle w:val="ad"/>
        <w:numPr>
          <w:ilvl w:val="1"/>
          <w:numId w:val="13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 xml:space="preserve">Толщина и расход  наносимого огнезащитного состава «ОГНЕТ»  в зависимости от требуемого </w:t>
      </w:r>
      <w:r w:rsidR="00375557" w:rsidRPr="000675CA">
        <w:rPr>
          <w:sz w:val="28"/>
          <w:szCs w:val="28"/>
        </w:rPr>
        <w:t>предела огнестойкости  приведены</w:t>
      </w:r>
      <w:r w:rsidRPr="000675CA">
        <w:rPr>
          <w:sz w:val="28"/>
          <w:szCs w:val="28"/>
        </w:rPr>
        <w:t xml:space="preserve"> в таблице №</w:t>
      </w:r>
      <w:r w:rsidR="00DC5B70" w:rsidRPr="000675CA">
        <w:rPr>
          <w:sz w:val="28"/>
          <w:szCs w:val="28"/>
        </w:rPr>
        <w:t>3</w:t>
      </w:r>
    </w:p>
    <w:p w:rsidR="00DB1FB7" w:rsidRPr="000675CA" w:rsidRDefault="00842438" w:rsidP="001D1580">
      <w:pPr>
        <w:ind w:left="375"/>
        <w:jc w:val="both"/>
        <w:rPr>
          <w:sz w:val="28"/>
          <w:szCs w:val="28"/>
        </w:rPr>
      </w:pPr>
      <w:r w:rsidRPr="000675CA">
        <w:rPr>
          <w:sz w:val="28"/>
          <w:szCs w:val="28"/>
        </w:rPr>
        <w:t xml:space="preserve">Огнезащитный состав «ОГНЕТ» </w:t>
      </w:r>
      <w:r w:rsidR="00DB1FB7" w:rsidRPr="000675CA">
        <w:rPr>
          <w:sz w:val="28"/>
          <w:szCs w:val="28"/>
        </w:rPr>
        <w:t xml:space="preserve"> наносится послойно, за один проход допускается наносить ручным методом слой толщиной до 2,5мм  и механическим </w:t>
      </w:r>
      <w:r w:rsidRPr="000675CA">
        <w:rPr>
          <w:sz w:val="28"/>
          <w:szCs w:val="28"/>
        </w:rPr>
        <w:t xml:space="preserve"> методом слой толщиной 0,4-1,2мм.</w:t>
      </w:r>
      <w:r w:rsidR="007A2C7E" w:rsidRPr="000675CA">
        <w:rPr>
          <w:sz w:val="28"/>
          <w:szCs w:val="28"/>
        </w:rPr>
        <w:t xml:space="preserve"> Полное время засыхания мастики 24 часа.</w:t>
      </w:r>
    </w:p>
    <w:p w:rsidR="00AB28C0" w:rsidRPr="000675CA" w:rsidRDefault="008857E5" w:rsidP="001D1580">
      <w:pPr>
        <w:pStyle w:val="ad"/>
        <w:numPr>
          <w:ilvl w:val="1"/>
          <w:numId w:val="14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>Ба</w:t>
      </w:r>
      <w:r w:rsidR="0008020A" w:rsidRPr="000675CA">
        <w:rPr>
          <w:sz w:val="28"/>
          <w:szCs w:val="28"/>
        </w:rPr>
        <w:t xml:space="preserve">зальтовый материал </w:t>
      </w:r>
      <w:r w:rsidRPr="000675CA">
        <w:rPr>
          <w:sz w:val="28"/>
          <w:szCs w:val="28"/>
        </w:rPr>
        <w:t>П</w:t>
      </w:r>
      <w:r w:rsidR="0008020A" w:rsidRPr="000675CA">
        <w:rPr>
          <w:sz w:val="28"/>
          <w:szCs w:val="28"/>
        </w:rPr>
        <w:t>М</w:t>
      </w:r>
      <w:r w:rsidRPr="000675CA">
        <w:rPr>
          <w:sz w:val="28"/>
          <w:szCs w:val="28"/>
        </w:rPr>
        <w:t>БОР</w:t>
      </w:r>
      <w:r w:rsidR="002A39C2">
        <w:rPr>
          <w:sz w:val="28"/>
          <w:szCs w:val="28"/>
        </w:rPr>
        <w:t>-Ф</w:t>
      </w:r>
      <w:r w:rsidR="0088515E" w:rsidRPr="000675CA">
        <w:rPr>
          <w:sz w:val="28"/>
          <w:szCs w:val="28"/>
        </w:rPr>
        <w:t xml:space="preserve">  кл</w:t>
      </w:r>
      <w:r w:rsidR="00842438" w:rsidRPr="000675CA">
        <w:rPr>
          <w:sz w:val="28"/>
          <w:szCs w:val="28"/>
        </w:rPr>
        <w:t xml:space="preserve">адется по влажному слою мастики </w:t>
      </w:r>
      <w:r w:rsidR="00375557" w:rsidRPr="000675CA">
        <w:rPr>
          <w:sz w:val="28"/>
          <w:szCs w:val="28"/>
        </w:rPr>
        <w:t>фольгиро</w:t>
      </w:r>
      <w:r w:rsidR="00842438" w:rsidRPr="000675CA">
        <w:rPr>
          <w:sz w:val="28"/>
          <w:szCs w:val="28"/>
        </w:rPr>
        <w:t>ванной  стороной наружу</w:t>
      </w:r>
      <w:r w:rsidR="006D5C20" w:rsidRPr="000675CA">
        <w:rPr>
          <w:sz w:val="28"/>
          <w:szCs w:val="28"/>
        </w:rPr>
        <w:t xml:space="preserve"> </w:t>
      </w:r>
      <w:r w:rsidR="00375557" w:rsidRPr="000675CA">
        <w:rPr>
          <w:sz w:val="28"/>
          <w:szCs w:val="28"/>
        </w:rPr>
        <w:t>и прикаты</w:t>
      </w:r>
      <w:r w:rsidRPr="000675CA">
        <w:rPr>
          <w:sz w:val="28"/>
          <w:szCs w:val="28"/>
        </w:rPr>
        <w:t xml:space="preserve">вается к поверхности </w:t>
      </w:r>
      <w:r w:rsidR="00375557" w:rsidRPr="000675CA">
        <w:rPr>
          <w:sz w:val="28"/>
          <w:szCs w:val="28"/>
        </w:rPr>
        <w:t xml:space="preserve"> при помощи строительного валика</w:t>
      </w:r>
      <w:r w:rsidRPr="000675CA">
        <w:rPr>
          <w:sz w:val="28"/>
          <w:szCs w:val="28"/>
        </w:rPr>
        <w:t>, с незначительным усилием</w:t>
      </w:r>
      <w:r w:rsidR="006D5C20" w:rsidRPr="000675CA">
        <w:rPr>
          <w:sz w:val="28"/>
          <w:szCs w:val="28"/>
        </w:rPr>
        <w:t xml:space="preserve"> </w:t>
      </w:r>
      <w:r w:rsidRPr="000675CA">
        <w:rPr>
          <w:sz w:val="28"/>
          <w:szCs w:val="28"/>
        </w:rPr>
        <w:t xml:space="preserve"> для  </w:t>
      </w:r>
      <w:proofErr w:type="spellStart"/>
      <w:r w:rsidRPr="000675CA">
        <w:rPr>
          <w:sz w:val="28"/>
          <w:szCs w:val="28"/>
        </w:rPr>
        <w:t>избежания</w:t>
      </w:r>
      <w:proofErr w:type="spellEnd"/>
      <w:r w:rsidRPr="000675CA">
        <w:rPr>
          <w:sz w:val="28"/>
          <w:szCs w:val="28"/>
        </w:rPr>
        <w:t xml:space="preserve">  сильного уплотнения материала</w:t>
      </w:r>
      <w:r w:rsidR="009B5921" w:rsidRPr="000675CA">
        <w:rPr>
          <w:sz w:val="28"/>
          <w:szCs w:val="28"/>
        </w:rPr>
        <w:t xml:space="preserve">. </w:t>
      </w:r>
      <w:r w:rsidR="00AB28C0" w:rsidRPr="000675CA">
        <w:rPr>
          <w:sz w:val="28"/>
          <w:szCs w:val="28"/>
        </w:rPr>
        <w:t>Места с</w:t>
      </w:r>
      <w:r w:rsidR="00375557" w:rsidRPr="000675CA">
        <w:rPr>
          <w:sz w:val="28"/>
          <w:szCs w:val="28"/>
        </w:rPr>
        <w:t xml:space="preserve">оединения </w:t>
      </w:r>
      <w:r w:rsidR="003015A1" w:rsidRPr="000675CA">
        <w:rPr>
          <w:sz w:val="28"/>
          <w:szCs w:val="28"/>
        </w:rPr>
        <w:t xml:space="preserve"> выполняют внахлест не менее 3</w:t>
      </w:r>
      <w:r w:rsidR="00AB28C0" w:rsidRPr="000675CA">
        <w:rPr>
          <w:sz w:val="28"/>
          <w:szCs w:val="28"/>
        </w:rPr>
        <w:t>0 мм</w:t>
      </w:r>
      <w:r w:rsidR="00375557" w:rsidRPr="000675CA">
        <w:rPr>
          <w:sz w:val="28"/>
          <w:szCs w:val="28"/>
        </w:rPr>
        <w:t xml:space="preserve"> и промазываются огнезащитным составом «ОГНЕТ» между слоями</w:t>
      </w:r>
      <w:r w:rsidR="003015A1" w:rsidRPr="000675CA">
        <w:rPr>
          <w:sz w:val="28"/>
          <w:szCs w:val="28"/>
        </w:rPr>
        <w:t xml:space="preserve"> или же встык</w:t>
      </w:r>
      <w:r w:rsidR="00AB28C0" w:rsidRPr="000675CA">
        <w:rPr>
          <w:sz w:val="28"/>
          <w:szCs w:val="28"/>
        </w:rPr>
        <w:t>.</w:t>
      </w:r>
      <w:r w:rsidR="00375557" w:rsidRPr="000675CA">
        <w:rPr>
          <w:sz w:val="28"/>
          <w:szCs w:val="28"/>
        </w:rPr>
        <w:t xml:space="preserve"> Швы по желанию заклеивают алюминиевым или металлизированным скотчем.</w:t>
      </w:r>
    </w:p>
    <w:p w:rsidR="00F3102A" w:rsidRPr="000675CA" w:rsidRDefault="00375557" w:rsidP="001D1580">
      <w:pPr>
        <w:pStyle w:val="ad"/>
        <w:numPr>
          <w:ilvl w:val="1"/>
          <w:numId w:val="14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 xml:space="preserve">Толщина и расход базальтового материала </w:t>
      </w:r>
      <w:r w:rsidR="009A3268" w:rsidRPr="000675CA">
        <w:rPr>
          <w:sz w:val="28"/>
          <w:szCs w:val="28"/>
        </w:rPr>
        <w:t xml:space="preserve">в зависимости от требуемого предела огнестойкости </w:t>
      </w:r>
      <w:r w:rsidRPr="000675CA">
        <w:rPr>
          <w:sz w:val="28"/>
          <w:szCs w:val="28"/>
        </w:rPr>
        <w:t>приведены в таблице №</w:t>
      </w:r>
      <w:r w:rsidR="00DC5B70" w:rsidRPr="000675CA">
        <w:rPr>
          <w:sz w:val="28"/>
          <w:szCs w:val="28"/>
        </w:rPr>
        <w:t>3</w:t>
      </w:r>
      <w:r w:rsidR="007A2C7E" w:rsidRPr="000675CA">
        <w:rPr>
          <w:sz w:val="28"/>
          <w:szCs w:val="28"/>
        </w:rPr>
        <w:t>. Расход может увеличиваться</w:t>
      </w:r>
      <w:r w:rsidR="00DC5B70" w:rsidRPr="000675CA">
        <w:rPr>
          <w:sz w:val="28"/>
          <w:szCs w:val="28"/>
        </w:rPr>
        <w:t xml:space="preserve"> в зависимости от </w:t>
      </w:r>
      <w:r w:rsidR="0091331B" w:rsidRPr="000675CA">
        <w:rPr>
          <w:sz w:val="28"/>
          <w:szCs w:val="28"/>
        </w:rPr>
        <w:t xml:space="preserve"> и количества мест соеди</w:t>
      </w:r>
      <w:r w:rsidR="007A2C7E" w:rsidRPr="000675CA">
        <w:rPr>
          <w:sz w:val="28"/>
          <w:szCs w:val="28"/>
        </w:rPr>
        <w:t>нен</w:t>
      </w:r>
      <w:r w:rsidR="00DC5B70" w:rsidRPr="000675CA">
        <w:rPr>
          <w:sz w:val="28"/>
          <w:szCs w:val="28"/>
        </w:rPr>
        <w:t>ия.</w:t>
      </w:r>
    </w:p>
    <w:p w:rsidR="00DC5B70" w:rsidRPr="000675CA" w:rsidRDefault="00DC5B70" w:rsidP="001D1580">
      <w:pPr>
        <w:pStyle w:val="ad"/>
        <w:numPr>
          <w:ilvl w:val="1"/>
          <w:numId w:val="14"/>
        </w:numPr>
        <w:jc w:val="both"/>
        <w:rPr>
          <w:sz w:val="28"/>
          <w:szCs w:val="28"/>
        </w:rPr>
      </w:pPr>
      <w:r w:rsidRPr="000675CA">
        <w:rPr>
          <w:sz w:val="28"/>
          <w:szCs w:val="28"/>
        </w:rPr>
        <w:t xml:space="preserve">При защите металлоконструкций, примыкающих к другим металлическим, бетонным </w:t>
      </w:r>
      <w:r w:rsidR="00C563C7" w:rsidRPr="000675CA">
        <w:rPr>
          <w:sz w:val="28"/>
          <w:szCs w:val="28"/>
        </w:rPr>
        <w:t xml:space="preserve">и железобетонным конструкциям  </w:t>
      </w:r>
      <w:r w:rsidRPr="000675CA">
        <w:rPr>
          <w:sz w:val="28"/>
          <w:szCs w:val="28"/>
        </w:rPr>
        <w:t>базальтовый материал заводится на пр</w:t>
      </w:r>
      <w:r w:rsidR="00526CF8" w:rsidRPr="000675CA">
        <w:rPr>
          <w:sz w:val="28"/>
          <w:szCs w:val="28"/>
        </w:rPr>
        <w:t>имыкающую поверхность не менее 3</w:t>
      </w:r>
      <w:r w:rsidRPr="000675CA">
        <w:rPr>
          <w:sz w:val="28"/>
          <w:szCs w:val="28"/>
        </w:rPr>
        <w:t>0 мм. При близко</w:t>
      </w:r>
      <w:r w:rsidR="0008020A" w:rsidRPr="000675CA">
        <w:rPr>
          <w:sz w:val="28"/>
          <w:szCs w:val="28"/>
        </w:rPr>
        <w:t xml:space="preserve"> расположенных к ограждающим поверхностям металлоконструкций</w:t>
      </w:r>
      <w:proofErr w:type="gramStart"/>
      <w:r w:rsidR="0008020A" w:rsidRPr="000675CA">
        <w:rPr>
          <w:sz w:val="28"/>
          <w:szCs w:val="28"/>
        </w:rPr>
        <w:t xml:space="preserve"> ,</w:t>
      </w:r>
      <w:proofErr w:type="gramEnd"/>
      <w:r w:rsidR="0008020A" w:rsidRPr="000675CA">
        <w:rPr>
          <w:sz w:val="28"/>
          <w:szCs w:val="28"/>
        </w:rPr>
        <w:t xml:space="preserve"> полость между конструкциями заполняется базальтовыми материалами и закрывается материалом ПМБОР</w:t>
      </w:r>
      <w:r w:rsidR="002A39C2">
        <w:rPr>
          <w:sz w:val="28"/>
          <w:szCs w:val="28"/>
        </w:rPr>
        <w:t>-Ф</w:t>
      </w:r>
      <w:r w:rsidR="0008020A" w:rsidRPr="000675CA">
        <w:rPr>
          <w:sz w:val="28"/>
          <w:szCs w:val="28"/>
        </w:rPr>
        <w:t xml:space="preserve"> с </w:t>
      </w:r>
      <w:proofErr w:type="spellStart"/>
      <w:r w:rsidR="0008020A" w:rsidRPr="000675CA">
        <w:rPr>
          <w:sz w:val="28"/>
          <w:szCs w:val="28"/>
        </w:rPr>
        <w:t>нахле</w:t>
      </w:r>
      <w:r w:rsidR="00526CF8" w:rsidRPr="000675CA">
        <w:rPr>
          <w:sz w:val="28"/>
          <w:szCs w:val="28"/>
        </w:rPr>
        <w:t>стом</w:t>
      </w:r>
      <w:proofErr w:type="spellEnd"/>
      <w:r w:rsidR="000675CA">
        <w:rPr>
          <w:sz w:val="28"/>
          <w:szCs w:val="28"/>
        </w:rPr>
        <w:t>,</w:t>
      </w:r>
      <w:r w:rsidR="00526CF8" w:rsidRPr="000675CA">
        <w:rPr>
          <w:sz w:val="28"/>
          <w:szCs w:val="28"/>
        </w:rPr>
        <w:t xml:space="preserve"> не менее 3</w:t>
      </w:r>
      <w:r w:rsidR="0008020A" w:rsidRPr="000675CA">
        <w:rPr>
          <w:sz w:val="28"/>
          <w:szCs w:val="28"/>
        </w:rPr>
        <w:t>0мм на ограждающую  поверхность. Рекомендуется перед нанесением огнезащит</w:t>
      </w:r>
      <w:r w:rsidR="006D5C20" w:rsidRPr="000675CA">
        <w:rPr>
          <w:sz w:val="28"/>
          <w:szCs w:val="28"/>
        </w:rPr>
        <w:t>ного состава «ОГНЕТ»  влагопогло</w:t>
      </w:r>
      <w:r w:rsidR="0008020A" w:rsidRPr="000675CA">
        <w:rPr>
          <w:sz w:val="28"/>
          <w:szCs w:val="28"/>
        </w:rPr>
        <w:t xml:space="preserve">щающие поверхности </w:t>
      </w:r>
      <w:r w:rsidR="006D5C20" w:rsidRPr="000675CA">
        <w:rPr>
          <w:sz w:val="28"/>
          <w:szCs w:val="28"/>
        </w:rPr>
        <w:t>(штука</w:t>
      </w:r>
      <w:r w:rsidR="00C563C7" w:rsidRPr="000675CA">
        <w:rPr>
          <w:sz w:val="28"/>
          <w:szCs w:val="28"/>
        </w:rPr>
        <w:t xml:space="preserve">турка, бетон, кирпич) </w:t>
      </w:r>
      <w:proofErr w:type="spellStart"/>
      <w:r w:rsidR="0008020A" w:rsidRPr="000675CA">
        <w:rPr>
          <w:sz w:val="28"/>
          <w:szCs w:val="28"/>
        </w:rPr>
        <w:t>прогрунтовать</w:t>
      </w:r>
      <w:proofErr w:type="spellEnd"/>
      <w:r w:rsidR="0008020A" w:rsidRPr="000675CA">
        <w:rPr>
          <w:sz w:val="28"/>
          <w:szCs w:val="28"/>
        </w:rPr>
        <w:t xml:space="preserve"> грунтом глубокого</w:t>
      </w:r>
      <w:r w:rsidR="00C563C7" w:rsidRPr="000675CA">
        <w:rPr>
          <w:sz w:val="28"/>
          <w:szCs w:val="28"/>
        </w:rPr>
        <w:t xml:space="preserve"> проникновения.</w:t>
      </w:r>
    </w:p>
    <w:p w:rsidR="007A2C7E" w:rsidRPr="002C2692" w:rsidRDefault="007A2C7E" w:rsidP="001D1580">
      <w:pPr>
        <w:jc w:val="center"/>
        <w:rPr>
          <w:b/>
          <w:sz w:val="16"/>
          <w:szCs w:val="16"/>
        </w:rPr>
      </w:pPr>
    </w:p>
    <w:p w:rsidR="00795962" w:rsidRDefault="00795962" w:rsidP="001D1580">
      <w:pPr>
        <w:jc w:val="center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3.Требования безопасности</w:t>
      </w:r>
    </w:p>
    <w:p w:rsidR="003430F8" w:rsidRDefault="00C748E6" w:rsidP="001D1580">
      <w:pPr>
        <w:pStyle w:val="ad"/>
        <w:numPr>
          <w:ilvl w:val="1"/>
          <w:numId w:val="22"/>
        </w:numPr>
        <w:tabs>
          <w:tab w:val="left" w:pos="540"/>
          <w:tab w:val="left" w:pos="1755"/>
        </w:tabs>
        <w:ind w:left="360"/>
        <w:jc w:val="both"/>
        <w:rPr>
          <w:sz w:val="28"/>
          <w:szCs w:val="28"/>
        </w:rPr>
      </w:pPr>
      <w:r w:rsidRPr="003430F8">
        <w:rPr>
          <w:sz w:val="28"/>
          <w:szCs w:val="28"/>
        </w:rPr>
        <w:t xml:space="preserve">К выполнению  работ по монтажу </w:t>
      </w:r>
      <w:r w:rsidR="00000DE9" w:rsidRPr="003430F8">
        <w:rPr>
          <w:sz w:val="28"/>
          <w:szCs w:val="28"/>
        </w:rPr>
        <w:t xml:space="preserve"> ком</w:t>
      </w:r>
      <w:r w:rsidR="00C563C7" w:rsidRPr="003430F8">
        <w:rPr>
          <w:sz w:val="28"/>
          <w:szCs w:val="28"/>
        </w:rPr>
        <w:t>плексной огнезащиты металлических конструкций</w:t>
      </w:r>
      <w:r w:rsidR="006D5C20" w:rsidRPr="003430F8">
        <w:rPr>
          <w:sz w:val="28"/>
          <w:szCs w:val="28"/>
        </w:rPr>
        <w:t xml:space="preserve"> </w:t>
      </w:r>
      <w:r w:rsidR="00E11C82" w:rsidRPr="003430F8">
        <w:rPr>
          <w:sz w:val="28"/>
          <w:szCs w:val="28"/>
        </w:rPr>
        <w:t>«</w:t>
      </w:r>
      <w:r w:rsidRPr="003430F8">
        <w:rPr>
          <w:sz w:val="28"/>
          <w:szCs w:val="28"/>
        </w:rPr>
        <w:t>ОГНЕБАЗАЛЬТ</w:t>
      </w:r>
      <w:r w:rsidR="00C563C7" w:rsidRPr="003430F8">
        <w:rPr>
          <w:sz w:val="28"/>
          <w:szCs w:val="28"/>
        </w:rPr>
        <w:t xml:space="preserve"> Ме</w:t>
      </w:r>
      <w:r w:rsidR="00000DE9" w:rsidRPr="003430F8">
        <w:rPr>
          <w:sz w:val="28"/>
          <w:szCs w:val="28"/>
        </w:rPr>
        <w:t>т</w:t>
      </w:r>
      <w:r w:rsidRPr="003430F8">
        <w:rPr>
          <w:sz w:val="28"/>
          <w:szCs w:val="28"/>
        </w:rPr>
        <w:t xml:space="preserve">»  допускаются лица прошедшие инструктаж по технике безопасности, </w:t>
      </w:r>
      <w:r w:rsidR="00E11C82" w:rsidRPr="003430F8">
        <w:rPr>
          <w:sz w:val="28"/>
          <w:szCs w:val="28"/>
        </w:rPr>
        <w:t>ознакомленные с правилами  производства данных видов работ.</w:t>
      </w:r>
    </w:p>
    <w:p w:rsidR="00E33990" w:rsidRPr="003430F8" w:rsidRDefault="00E33990" w:rsidP="001D1580">
      <w:pPr>
        <w:pStyle w:val="ad"/>
        <w:numPr>
          <w:ilvl w:val="1"/>
          <w:numId w:val="22"/>
        </w:numPr>
        <w:tabs>
          <w:tab w:val="left" w:pos="540"/>
          <w:tab w:val="left" w:pos="1755"/>
        </w:tabs>
        <w:ind w:left="360"/>
        <w:jc w:val="both"/>
        <w:rPr>
          <w:sz w:val="28"/>
          <w:szCs w:val="28"/>
        </w:rPr>
      </w:pPr>
      <w:proofErr w:type="gramStart"/>
      <w:r w:rsidRPr="003430F8">
        <w:rPr>
          <w:sz w:val="28"/>
          <w:szCs w:val="28"/>
        </w:rPr>
        <w:t>Материалы</w:t>
      </w:r>
      <w:r w:rsidR="003430F8" w:rsidRPr="003430F8">
        <w:rPr>
          <w:sz w:val="28"/>
          <w:szCs w:val="28"/>
        </w:rPr>
        <w:t>,</w:t>
      </w:r>
      <w:r w:rsidRPr="003430F8">
        <w:rPr>
          <w:sz w:val="28"/>
          <w:szCs w:val="28"/>
        </w:rPr>
        <w:t xml:space="preserve"> </w:t>
      </w:r>
      <w:r w:rsidR="002862F4" w:rsidRPr="003430F8">
        <w:rPr>
          <w:sz w:val="28"/>
          <w:szCs w:val="28"/>
        </w:rPr>
        <w:t>применяемые для ком</w:t>
      </w:r>
      <w:r w:rsidR="00923170" w:rsidRPr="003430F8">
        <w:rPr>
          <w:sz w:val="28"/>
          <w:szCs w:val="28"/>
        </w:rPr>
        <w:t xml:space="preserve">плексной огнезащиты металлических конструкций </w:t>
      </w:r>
      <w:r w:rsidRPr="003430F8">
        <w:rPr>
          <w:sz w:val="28"/>
          <w:szCs w:val="28"/>
        </w:rPr>
        <w:t>являютс</w:t>
      </w:r>
      <w:r w:rsidR="006D5C20" w:rsidRPr="003430F8">
        <w:rPr>
          <w:sz w:val="28"/>
          <w:szCs w:val="28"/>
        </w:rPr>
        <w:t>я</w:t>
      </w:r>
      <w:proofErr w:type="gramEnd"/>
      <w:r w:rsidR="006D5C20" w:rsidRPr="003430F8">
        <w:rPr>
          <w:sz w:val="28"/>
          <w:szCs w:val="28"/>
        </w:rPr>
        <w:t xml:space="preserve"> негорючими, не взрывоопасными</w:t>
      </w:r>
      <w:r w:rsidRPr="003430F8">
        <w:rPr>
          <w:sz w:val="28"/>
          <w:szCs w:val="28"/>
        </w:rPr>
        <w:t>.</w:t>
      </w:r>
    </w:p>
    <w:p w:rsidR="00E11C82" w:rsidRPr="003430F8" w:rsidRDefault="00E33990" w:rsidP="001D1580">
      <w:pPr>
        <w:pStyle w:val="ad"/>
        <w:numPr>
          <w:ilvl w:val="1"/>
          <w:numId w:val="22"/>
        </w:numPr>
        <w:ind w:left="360"/>
        <w:jc w:val="both"/>
        <w:rPr>
          <w:sz w:val="28"/>
          <w:szCs w:val="28"/>
        </w:rPr>
      </w:pPr>
      <w:r w:rsidRPr="003430F8">
        <w:rPr>
          <w:sz w:val="28"/>
          <w:szCs w:val="28"/>
        </w:rPr>
        <w:t>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000DE9" w:rsidRPr="003430F8" w:rsidRDefault="00DE5958" w:rsidP="001D1580">
      <w:pPr>
        <w:pStyle w:val="ad"/>
        <w:numPr>
          <w:ilvl w:val="1"/>
          <w:numId w:val="22"/>
        </w:numPr>
        <w:ind w:left="360"/>
        <w:jc w:val="both"/>
        <w:rPr>
          <w:sz w:val="28"/>
        </w:rPr>
      </w:pPr>
      <w:r w:rsidRPr="003430F8">
        <w:rPr>
          <w:sz w:val="28"/>
          <w:szCs w:val="28"/>
        </w:rPr>
        <w:lastRenderedPageBreak/>
        <w:t>Выполнение монтажны</w:t>
      </w:r>
      <w:r w:rsidR="00000DE9" w:rsidRPr="003430F8">
        <w:rPr>
          <w:sz w:val="28"/>
          <w:szCs w:val="28"/>
        </w:rPr>
        <w:t>х рабо</w:t>
      </w:r>
      <w:r w:rsidR="00F37CCA" w:rsidRPr="003430F8">
        <w:rPr>
          <w:sz w:val="28"/>
          <w:szCs w:val="28"/>
        </w:rPr>
        <w:t>т</w:t>
      </w:r>
      <w:r w:rsidRPr="003430F8">
        <w:rPr>
          <w:sz w:val="28"/>
          <w:szCs w:val="28"/>
        </w:rPr>
        <w:t xml:space="preserve"> следует выполнять в строгом соответствии с требованиями СНиП 12-03-99 «Безоп</w:t>
      </w:r>
      <w:r w:rsidR="00000DE9" w:rsidRPr="003430F8">
        <w:rPr>
          <w:sz w:val="28"/>
          <w:szCs w:val="28"/>
        </w:rPr>
        <w:t>а</w:t>
      </w:r>
      <w:r w:rsidR="00F37CCA" w:rsidRPr="003430F8">
        <w:rPr>
          <w:sz w:val="28"/>
          <w:szCs w:val="28"/>
        </w:rPr>
        <w:t>сность труда в строительстве», технических условий н</w:t>
      </w:r>
      <w:r w:rsidR="00C563C7" w:rsidRPr="003430F8">
        <w:rPr>
          <w:sz w:val="28"/>
          <w:szCs w:val="28"/>
        </w:rPr>
        <w:t>а материал базальтовый « ПМБОР</w:t>
      </w:r>
      <w:r w:rsidR="002A39C2">
        <w:rPr>
          <w:sz w:val="28"/>
          <w:szCs w:val="28"/>
        </w:rPr>
        <w:t>-Ф</w:t>
      </w:r>
      <w:r w:rsidR="003430F8">
        <w:rPr>
          <w:sz w:val="28"/>
          <w:szCs w:val="28"/>
        </w:rPr>
        <w:t xml:space="preserve">» </w:t>
      </w:r>
      <w:r w:rsidR="00F37CCA" w:rsidRPr="003430F8">
        <w:rPr>
          <w:sz w:val="28"/>
          <w:szCs w:val="28"/>
        </w:rPr>
        <w:t xml:space="preserve"> ТУ 5769-004-</w:t>
      </w:r>
      <w:r w:rsidR="00C563C7" w:rsidRPr="003430F8">
        <w:rPr>
          <w:noProof/>
          <w:sz w:val="28"/>
          <w:szCs w:val="28"/>
        </w:rPr>
        <w:t>52876233-2009</w:t>
      </w:r>
      <w:r w:rsidR="00000DE9" w:rsidRPr="003430F8">
        <w:rPr>
          <w:sz w:val="28"/>
          <w:szCs w:val="28"/>
        </w:rPr>
        <w:t>,</w:t>
      </w:r>
      <w:r w:rsidR="003430F8">
        <w:rPr>
          <w:sz w:val="28"/>
          <w:szCs w:val="28"/>
        </w:rPr>
        <w:t xml:space="preserve"> </w:t>
      </w:r>
      <w:r w:rsidR="00000DE9" w:rsidRPr="003430F8">
        <w:rPr>
          <w:sz w:val="28"/>
        </w:rPr>
        <w:t xml:space="preserve">технических условий на огнезащитный состав «ОГНЕТ» </w:t>
      </w:r>
      <w:r w:rsidR="00000DE9" w:rsidRPr="003430F8">
        <w:rPr>
          <w:sz w:val="28"/>
          <w:szCs w:val="28"/>
        </w:rPr>
        <w:t xml:space="preserve">ТУ </w:t>
      </w:r>
      <w:r w:rsidR="00000DE9" w:rsidRPr="003430F8">
        <w:rPr>
          <w:noProof/>
          <w:sz w:val="28"/>
          <w:szCs w:val="28"/>
        </w:rPr>
        <w:t>5765-005-97512416-2011.</w:t>
      </w:r>
    </w:p>
    <w:p w:rsidR="00807CF1" w:rsidRPr="003430F8" w:rsidRDefault="00E11C82" w:rsidP="001D1580">
      <w:pPr>
        <w:pStyle w:val="ad"/>
        <w:numPr>
          <w:ilvl w:val="1"/>
          <w:numId w:val="22"/>
        </w:numPr>
        <w:ind w:left="360"/>
        <w:jc w:val="both"/>
        <w:rPr>
          <w:sz w:val="28"/>
          <w:szCs w:val="28"/>
        </w:rPr>
      </w:pPr>
      <w:r w:rsidRPr="003430F8">
        <w:rPr>
          <w:sz w:val="28"/>
          <w:szCs w:val="28"/>
        </w:rPr>
        <w:t>При работе с огнезащитным покрытием</w:t>
      </w:r>
      <w:r w:rsidR="00807CF1" w:rsidRPr="003430F8">
        <w:rPr>
          <w:sz w:val="28"/>
          <w:szCs w:val="28"/>
        </w:rPr>
        <w:t xml:space="preserve"> работники должны быть обеспечены спецодеждой и средствами индивидуальной</w:t>
      </w:r>
      <w:r w:rsidRPr="003430F8">
        <w:rPr>
          <w:sz w:val="28"/>
          <w:szCs w:val="28"/>
        </w:rPr>
        <w:t xml:space="preserve"> защиты по ГОСТ 12.4.011, </w:t>
      </w:r>
      <w:r w:rsidR="00807CF1" w:rsidRPr="003430F8">
        <w:rPr>
          <w:sz w:val="28"/>
          <w:szCs w:val="28"/>
        </w:rPr>
        <w:t xml:space="preserve"> респиратором по ГОСТ 12.4.041 или ТУ 6-16-2267-78, защитными очками по ГОСТ </w:t>
      </w:r>
      <w:proofErr w:type="gramStart"/>
      <w:r w:rsidR="00807CF1" w:rsidRPr="003430F8">
        <w:rPr>
          <w:sz w:val="28"/>
          <w:szCs w:val="28"/>
        </w:rPr>
        <w:t>Р</w:t>
      </w:r>
      <w:proofErr w:type="gramEnd"/>
      <w:r w:rsidR="00807CF1" w:rsidRPr="003430F8">
        <w:rPr>
          <w:sz w:val="28"/>
          <w:szCs w:val="28"/>
        </w:rPr>
        <w:t xml:space="preserve"> 12.4.013.</w:t>
      </w:r>
    </w:p>
    <w:p w:rsidR="002862F4" w:rsidRPr="003430F8" w:rsidRDefault="002862F4" w:rsidP="001D1580">
      <w:pPr>
        <w:pStyle w:val="ad"/>
        <w:numPr>
          <w:ilvl w:val="1"/>
          <w:numId w:val="22"/>
        </w:numPr>
        <w:tabs>
          <w:tab w:val="left" w:pos="1755"/>
          <w:tab w:val="center" w:pos="4677"/>
        </w:tabs>
        <w:ind w:left="360"/>
        <w:jc w:val="both"/>
        <w:rPr>
          <w:sz w:val="28"/>
          <w:szCs w:val="28"/>
        </w:rPr>
      </w:pPr>
      <w:r w:rsidRPr="003430F8">
        <w:rPr>
          <w:sz w:val="28"/>
          <w:szCs w:val="28"/>
        </w:rPr>
        <w:t>При работе с оборудованием предназначенного для нанесения огнезащитного состава «ОГНЕТ» необходимо соблюдать требования техники безопасности, предусмотренные в инструкции по эксплуатации данного оборудования.</w:t>
      </w:r>
    </w:p>
    <w:p w:rsidR="00795962" w:rsidRPr="003430F8" w:rsidRDefault="002862F4" w:rsidP="001D1580">
      <w:pPr>
        <w:pStyle w:val="ad"/>
        <w:numPr>
          <w:ilvl w:val="1"/>
          <w:numId w:val="22"/>
        </w:numPr>
        <w:tabs>
          <w:tab w:val="left" w:pos="1755"/>
          <w:tab w:val="center" w:pos="4677"/>
        </w:tabs>
        <w:ind w:left="360"/>
        <w:jc w:val="both"/>
        <w:rPr>
          <w:sz w:val="28"/>
          <w:szCs w:val="28"/>
        </w:rPr>
      </w:pPr>
      <w:r w:rsidRPr="003430F8">
        <w:rPr>
          <w:sz w:val="28"/>
          <w:szCs w:val="28"/>
        </w:rPr>
        <w:t>При попадании огнезащитного состава «ОГНЕТ» в глаза или на слизистую необходимо тщательно смыть холодной водой</w:t>
      </w:r>
      <w:r w:rsidRPr="003430F8">
        <w:rPr>
          <w:sz w:val="28"/>
          <w:szCs w:val="28"/>
        </w:rPr>
        <w:tab/>
      </w:r>
      <w:r w:rsidR="003430F8">
        <w:rPr>
          <w:sz w:val="28"/>
          <w:szCs w:val="28"/>
        </w:rPr>
        <w:t>.</w:t>
      </w:r>
      <w:r w:rsidRPr="003430F8">
        <w:rPr>
          <w:sz w:val="28"/>
          <w:szCs w:val="28"/>
        </w:rPr>
        <w:tab/>
      </w:r>
      <w:r w:rsidR="00A061E7" w:rsidRPr="00A061E7">
        <w:rPr>
          <w:noProof/>
        </w:rPr>
        <w:pict>
          <v:group id="_x0000_s1069" style="position:absolute;left:0;text-align:left;margin-left:-167.9pt;margin-top:24pt;width:84.85pt;height:797.65pt;z-index:251663360;mso-position-horizontal-relative:page;mso-position-vertical-relative:page" coordsize="20000,20000">
            <v:rect id="_x0000_s1070" style="position:absolute;width:20000;height:20000" filled="f" strokeweight="2pt"/>
            <v:line id="_x0000_s1071" style="position:absolute" from="1093,18949" to="1095,19989" strokeweight="2pt"/>
            <v:line id="_x0000_s1072" style="position:absolute" from="10,18941" to="19977,18942" strokeweight="2pt"/>
            <v:line id="_x0000_s1073" style="position:absolute" from="2186,18949" to="2188,19989" strokeweight="2pt"/>
            <v:line id="_x0000_s1074" style="position:absolute" from="4919,18949" to="4921,19989" strokeweight="2pt"/>
            <v:line id="_x0000_s1075" style="position:absolute" from="6557,18959" to="6559,19989" strokeweight="2pt"/>
            <v:line id="_x0000_s1076" style="position:absolute" from="7650,18949" to="7652,19979" strokeweight="2pt"/>
            <v:line id="_x0000_s1077" style="position:absolute" from="18905,18949" to="18909,19989" strokeweight="2pt"/>
            <v:line id="_x0000_s1078" style="position:absolute" from="10,19293" to="7631,19295" strokeweight="1pt"/>
            <v:line id="_x0000_s1079" style="position:absolute" from="10,19646" to="7631,19647" strokeweight="2pt"/>
            <v:line id="_x0000_s1080" style="position:absolute" from="18919,19296" to="19990,19297" strokeweight="1pt"/>
            <v:rect id="_x0000_s1081" style="position:absolute;left:54;top:19660;width:1000;height:309" filled="f" stroked="f" strokeweight=".25pt">
              <v:textbox style="mso-next-textbox:#_x0000_s1081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1139;top:19660;width:1001;height:309" filled="f" stroked="f" strokeweight=".25pt">
              <v:textbox style="mso-next-textbox:#_x0000_s1082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3" style="position:absolute;left:2267;top:19660;width:2573;height:309" filled="f" stroked="f" strokeweight=".25pt">
              <v:textbox style="mso-next-textbox:#_x0000_s1083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4" style="position:absolute;left:4983;top:19660;width:1534;height:309" filled="f" stroked="f" strokeweight=".25pt">
              <v:textbox style="mso-next-textbox:#_x0000_s1084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5" style="position:absolute;left:6604;top:19660;width:1000;height:309" filled="f" stroked="f" strokeweight=".25pt">
              <v:textbox style="mso-next-textbox:#_x0000_s1085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6" style="position:absolute;left:18949;top:18977;width:1001;height:309" filled="f" stroked="f" strokeweight=".25pt">
              <v:textbox style="mso-next-textbox:#_x0000_s1086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7" style="position:absolute;left:18949;top:19435;width:1001;height:423" filled="f" stroked="f" strokeweight=".25pt">
              <v:textbox style="mso-next-textbox:#_x0000_s1087" inset="1pt,1pt,1pt,1pt">
                <w:txbxContent>
                  <w:p w:rsidR="00807CF1" w:rsidRPr="005146F5" w:rsidRDefault="00807CF1" w:rsidP="00807CF1">
                    <w:pPr>
                      <w:pStyle w:val="a9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6</w:t>
                    </w:r>
                  </w:p>
                </w:txbxContent>
              </v:textbox>
            </v:rect>
            <v:rect id="_x0000_s1088" style="position:absolute;left:7745;top:19221;width:11075;height:477" filled="f" stroked="f" strokeweight=".25pt">
              <v:textbox style="mso-next-textbox:#_x0000_s1088" inset="1pt,1pt,1pt,1pt">
                <w:txbxContent>
                  <w:p w:rsidR="00807CF1" w:rsidRPr="00BA459D" w:rsidRDefault="00807CF1" w:rsidP="00807CF1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807CF1" w:rsidRPr="005146F5" w:rsidRDefault="00807CF1" w:rsidP="00807CF1"/>
                  <w:p w:rsidR="00807CF1" w:rsidRPr="005146F5" w:rsidRDefault="00807CF1" w:rsidP="00807CF1"/>
                </w:txbxContent>
              </v:textbox>
            </v:rect>
            <w10:wrap anchorx="page" anchory="page"/>
            <w10:anchorlock/>
          </v:group>
        </w:pict>
      </w:r>
    </w:p>
    <w:p w:rsidR="002862F4" w:rsidRPr="002C2692" w:rsidRDefault="002862F4" w:rsidP="001D1580">
      <w:pPr>
        <w:tabs>
          <w:tab w:val="left" w:pos="1755"/>
        </w:tabs>
        <w:jc w:val="both"/>
        <w:rPr>
          <w:b/>
          <w:sz w:val="16"/>
          <w:szCs w:val="16"/>
        </w:rPr>
      </w:pPr>
    </w:p>
    <w:p w:rsidR="009B5921" w:rsidRDefault="00F55526" w:rsidP="001D1580">
      <w:pPr>
        <w:pStyle w:val="ad"/>
        <w:numPr>
          <w:ilvl w:val="0"/>
          <w:numId w:val="24"/>
        </w:numPr>
        <w:tabs>
          <w:tab w:val="left" w:pos="1755"/>
        </w:tabs>
        <w:ind w:left="345"/>
        <w:jc w:val="center"/>
        <w:rPr>
          <w:b/>
          <w:sz w:val="28"/>
          <w:szCs w:val="28"/>
        </w:rPr>
      </w:pPr>
      <w:r w:rsidRPr="002C2692">
        <w:rPr>
          <w:b/>
          <w:sz w:val="28"/>
          <w:szCs w:val="28"/>
        </w:rPr>
        <w:t>Контроль качества</w:t>
      </w:r>
    </w:p>
    <w:p w:rsidR="00F55526" w:rsidRPr="002C2692" w:rsidRDefault="00477A16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Внешний вид</w:t>
      </w:r>
      <w:r w:rsidR="006D5C20" w:rsidRPr="002C2692">
        <w:rPr>
          <w:sz w:val="28"/>
          <w:szCs w:val="28"/>
        </w:rPr>
        <w:t xml:space="preserve"> </w:t>
      </w:r>
      <w:r w:rsidR="00BC2E32" w:rsidRPr="002C2692">
        <w:rPr>
          <w:sz w:val="28"/>
          <w:szCs w:val="28"/>
        </w:rPr>
        <w:t>ко</w:t>
      </w:r>
      <w:r w:rsidR="00C563C7" w:rsidRPr="002C2692">
        <w:rPr>
          <w:sz w:val="28"/>
          <w:szCs w:val="28"/>
        </w:rPr>
        <w:t xml:space="preserve">мплексной огнезащиты </w:t>
      </w:r>
      <w:r w:rsidR="00F55526" w:rsidRPr="002C2692">
        <w:rPr>
          <w:sz w:val="28"/>
          <w:szCs w:val="28"/>
        </w:rPr>
        <w:t xml:space="preserve"> «ОГНЕБАЗАЛЬТ</w:t>
      </w:r>
      <w:r w:rsidR="00C563C7" w:rsidRPr="002C2692">
        <w:rPr>
          <w:sz w:val="28"/>
          <w:szCs w:val="28"/>
        </w:rPr>
        <w:t xml:space="preserve"> Ме</w:t>
      </w:r>
      <w:r w:rsidR="00BC2E32" w:rsidRPr="002C2692">
        <w:rPr>
          <w:sz w:val="28"/>
          <w:szCs w:val="28"/>
        </w:rPr>
        <w:t>т</w:t>
      </w:r>
      <w:r w:rsidR="00F55526" w:rsidRPr="002C2692">
        <w:rPr>
          <w:sz w:val="28"/>
          <w:szCs w:val="28"/>
        </w:rPr>
        <w:t xml:space="preserve">»  </w:t>
      </w:r>
      <w:r w:rsidRPr="002C2692">
        <w:rPr>
          <w:sz w:val="28"/>
          <w:szCs w:val="28"/>
        </w:rPr>
        <w:t xml:space="preserve">производят визуальным осмотром. </w:t>
      </w:r>
      <w:r w:rsidR="004D5056" w:rsidRPr="002C2692">
        <w:rPr>
          <w:sz w:val="28"/>
          <w:szCs w:val="28"/>
        </w:rPr>
        <w:t>Покрытие должно быть сплошным, не должно иметь провисаний более 3% размера</w:t>
      </w:r>
      <w:r w:rsidR="00923170" w:rsidRPr="002C2692">
        <w:rPr>
          <w:sz w:val="28"/>
          <w:szCs w:val="28"/>
        </w:rPr>
        <w:t xml:space="preserve"> поперечного сечения</w:t>
      </w:r>
      <w:r w:rsidR="00AF6ABF" w:rsidRPr="002C2692">
        <w:rPr>
          <w:sz w:val="28"/>
          <w:szCs w:val="28"/>
        </w:rPr>
        <w:t xml:space="preserve"> металлических конструкций</w:t>
      </w:r>
      <w:r w:rsidR="004D5056" w:rsidRPr="002C2692">
        <w:rPr>
          <w:sz w:val="28"/>
          <w:szCs w:val="28"/>
        </w:rPr>
        <w:t>, механических повреждений.</w:t>
      </w:r>
    </w:p>
    <w:p w:rsidR="00F55526" w:rsidRPr="002C2692" w:rsidRDefault="004D5056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Не допускается применение покрытия имеющего грубые дефекты (порезы, дыры).</w:t>
      </w:r>
    </w:p>
    <w:p w:rsidR="00030E7C" w:rsidRPr="003430F8" w:rsidRDefault="00666405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proofErr w:type="gramStart"/>
      <w:r w:rsidRPr="003430F8">
        <w:rPr>
          <w:sz w:val="28"/>
          <w:szCs w:val="28"/>
        </w:rPr>
        <w:t>При</w:t>
      </w:r>
      <w:proofErr w:type="gramEnd"/>
      <w:r w:rsidRPr="003430F8">
        <w:rPr>
          <w:sz w:val="28"/>
          <w:szCs w:val="28"/>
        </w:rPr>
        <w:t xml:space="preserve"> </w:t>
      </w:r>
      <w:proofErr w:type="gramStart"/>
      <w:r w:rsidRPr="003430F8">
        <w:rPr>
          <w:sz w:val="28"/>
          <w:szCs w:val="28"/>
        </w:rPr>
        <w:t>транспортировки</w:t>
      </w:r>
      <w:proofErr w:type="gramEnd"/>
      <w:r w:rsidRPr="003430F8">
        <w:rPr>
          <w:sz w:val="28"/>
          <w:szCs w:val="28"/>
        </w:rPr>
        <w:t xml:space="preserve">, хранении и монтаже </w:t>
      </w:r>
      <w:r w:rsidR="00030E7C" w:rsidRPr="003430F8">
        <w:rPr>
          <w:sz w:val="28"/>
          <w:szCs w:val="28"/>
        </w:rPr>
        <w:t xml:space="preserve">огнезащитных материалов </w:t>
      </w:r>
      <w:r w:rsidRPr="003430F8">
        <w:rPr>
          <w:sz w:val="28"/>
          <w:szCs w:val="28"/>
        </w:rPr>
        <w:t xml:space="preserve"> возможно изменение толщины, </w:t>
      </w:r>
      <w:r w:rsidR="00030E7C" w:rsidRPr="003430F8">
        <w:rPr>
          <w:sz w:val="28"/>
          <w:szCs w:val="28"/>
        </w:rPr>
        <w:t>вследствие сжимания базальтового материала ПМБОР</w:t>
      </w:r>
      <w:r w:rsidR="002A39C2">
        <w:rPr>
          <w:sz w:val="28"/>
          <w:szCs w:val="28"/>
        </w:rPr>
        <w:t>-Ф</w:t>
      </w:r>
      <w:r w:rsidR="00030E7C" w:rsidRPr="003430F8">
        <w:rPr>
          <w:sz w:val="28"/>
          <w:szCs w:val="28"/>
        </w:rPr>
        <w:t>. Рекомендуется проводить дополнительный контроль методом взвешивания.</w:t>
      </w:r>
    </w:p>
    <w:p w:rsidR="00666405" w:rsidRPr="003430F8" w:rsidRDefault="002C2692" w:rsidP="001D1580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E7C" w:rsidRPr="003430F8">
        <w:rPr>
          <w:sz w:val="28"/>
          <w:szCs w:val="28"/>
        </w:rPr>
        <w:t>Минимальный вес рулона составляет:</w:t>
      </w:r>
    </w:p>
    <w:p w:rsidR="00030E7C" w:rsidRPr="003430F8" w:rsidRDefault="00AA172D" w:rsidP="001D1580">
      <w:pPr>
        <w:pStyle w:val="ad"/>
        <w:numPr>
          <w:ilvl w:val="0"/>
          <w:numId w:val="26"/>
        </w:numPr>
        <w:ind w:left="1416"/>
        <w:rPr>
          <w:sz w:val="28"/>
          <w:szCs w:val="28"/>
        </w:rPr>
      </w:pPr>
      <w:r w:rsidRPr="003430F8">
        <w:rPr>
          <w:sz w:val="28"/>
          <w:szCs w:val="28"/>
        </w:rPr>
        <w:t>материал ПМБОР, толщина 5мм</w:t>
      </w:r>
      <w:r w:rsidR="00030E7C" w:rsidRPr="003430F8">
        <w:rPr>
          <w:sz w:val="28"/>
          <w:szCs w:val="28"/>
        </w:rPr>
        <w:t xml:space="preserve"> </w:t>
      </w:r>
      <w:r w:rsidRPr="003430F8">
        <w:rPr>
          <w:sz w:val="28"/>
          <w:szCs w:val="28"/>
        </w:rPr>
        <w:t xml:space="preserve">  </w:t>
      </w:r>
      <w:r w:rsidR="00030E7C" w:rsidRPr="003430F8">
        <w:rPr>
          <w:sz w:val="28"/>
          <w:szCs w:val="28"/>
        </w:rPr>
        <w:t>–</w:t>
      </w:r>
      <w:r w:rsidRPr="003430F8">
        <w:rPr>
          <w:sz w:val="28"/>
          <w:szCs w:val="28"/>
        </w:rPr>
        <w:t xml:space="preserve">  </w:t>
      </w:r>
      <w:r w:rsidR="00AB37CC">
        <w:rPr>
          <w:sz w:val="28"/>
          <w:szCs w:val="28"/>
        </w:rPr>
        <w:t>9,0</w:t>
      </w:r>
      <w:r w:rsidRPr="003430F8">
        <w:rPr>
          <w:sz w:val="28"/>
          <w:szCs w:val="28"/>
        </w:rPr>
        <w:t>кг;</w:t>
      </w:r>
    </w:p>
    <w:p w:rsidR="00030E7C" w:rsidRPr="003430F8" w:rsidRDefault="00AA172D" w:rsidP="001D1580">
      <w:pPr>
        <w:pStyle w:val="ad"/>
        <w:numPr>
          <w:ilvl w:val="0"/>
          <w:numId w:val="26"/>
        </w:numPr>
        <w:ind w:left="1416"/>
        <w:rPr>
          <w:sz w:val="28"/>
          <w:szCs w:val="28"/>
        </w:rPr>
      </w:pPr>
      <w:r w:rsidRPr="003430F8">
        <w:rPr>
          <w:sz w:val="28"/>
          <w:szCs w:val="28"/>
        </w:rPr>
        <w:t xml:space="preserve">материал ПМБОР, толщина 8мм   –  6,8кг;    </w:t>
      </w:r>
    </w:p>
    <w:p w:rsidR="00030E7C" w:rsidRPr="003430F8" w:rsidRDefault="00AA172D" w:rsidP="001D1580">
      <w:pPr>
        <w:pStyle w:val="ad"/>
        <w:numPr>
          <w:ilvl w:val="0"/>
          <w:numId w:val="26"/>
        </w:numPr>
        <w:ind w:left="1416"/>
        <w:rPr>
          <w:b/>
          <w:sz w:val="28"/>
          <w:szCs w:val="28"/>
        </w:rPr>
      </w:pPr>
      <w:r w:rsidRPr="003430F8">
        <w:rPr>
          <w:sz w:val="28"/>
          <w:szCs w:val="28"/>
        </w:rPr>
        <w:t xml:space="preserve">материал ПМБОР, толщина 13мм </w:t>
      </w:r>
      <w:r w:rsidRPr="003430F8">
        <w:rPr>
          <w:b/>
          <w:sz w:val="28"/>
          <w:szCs w:val="28"/>
        </w:rPr>
        <w:t xml:space="preserve"> - </w:t>
      </w:r>
      <w:r w:rsidRPr="003430F8">
        <w:rPr>
          <w:sz w:val="28"/>
          <w:szCs w:val="28"/>
        </w:rPr>
        <w:t>13кг;</w:t>
      </w:r>
    </w:p>
    <w:p w:rsidR="00AA172D" w:rsidRPr="003430F8" w:rsidRDefault="00AA172D" w:rsidP="001D1580">
      <w:pPr>
        <w:pStyle w:val="ad"/>
        <w:numPr>
          <w:ilvl w:val="0"/>
          <w:numId w:val="26"/>
        </w:numPr>
        <w:ind w:left="1416"/>
        <w:rPr>
          <w:sz w:val="28"/>
          <w:szCs w:val="28"/>
        </w:rPr>
      </w:pPr>
      <w:r w:rsidRPr="003430F8">
        <w:rPr>
          <w:sz w:val="28"/>
          <w:szCs w:val="28"/>
        </w:rPr>
        <w:t xml:space="preserve">материал ПМБОР, толщина 16мм  – </w:t>
      </w:r>
      <w:r w:rsidR="00BD7A95" w:rsidRPr="003430F8">
        <w:rPr>
          <w:sz w:val="28"/>
          <w:szCs w:val="28"/>
        </w:rPr>
        <w:t>15</w:t>
      </w:r>
      <w:r w:rsidRPr="003430F8">
        <w:rPr>
          <w:sz w:val="28"/>
          <w:szCs w:val="28"/>
        </w:rPr>
        <w:t>кг</w:t>
      </w:r>
      <w:r w:rsidR="00BD7A95" w:rsidRPr="003430F8">
        <w:rPr>
          <w:sz w:val="28"/>
          <w:szCs w:val="28"/>
        </w:rPr>
        <w:t>.</w:t>
      </w:r>
      <w:r w:rsidRPr="003430F8">
        <w:rPr>
          <w:sz w:val="28"/>
          <w:szCs w:val="28"/>
        </w:rPr>
        <w:t xml:space="preserve"> </w:t>
      </w:r>
    </w:p>
    <w:p w:rsidR="000A0209" w:rsidRPr="002C2692" w:rsidRDefault="000A0209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Расход и толщина огнезащитного состава «ОГНЕТ»</w:t>
      </w:r>
      <w:r w:rsidR="00BD7A95" w:rsidRPr="002C2692">
        <w:rPr>
          <w:sz w:val="28"/>
          <w:szCs w:val="28"/>
        </w:rPr>
        <w:t xml:space="preserve">   контролируются в момент</w:t>
      </w:r>
      <w:r w:rsidRPr="002C2692">
        <w:rPr>
          <w:sz w:val="28"/>
          <w:szCs w:val="28"/>
        </w:rPr>
        <w:t xml:space="preserve"> нанесения. При этом толщина сырого слоя мастики измеряется прибором типа «гребенка» до приклеивания фольгированного базальтового материала.</w:t>
      </w:r>
    </w:p>
    <w:p w:rsidR="000A0209" w:rsidRDefault="000A0209" w:rsidP="001D1580">
      <w:pPr>
        <w:pStyle w:val="ad"/>
        <w:numPr>
          <w:ilvl w:val="1"/>
          <w:numId w:val="24"/>
        </w:numPr>
        <w:tabs>
          <w:tab w:val="left" w:pos="3180"/>
        </w:tabs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 xml:space="preserve">Качество склейки базальтового материала и огнезащитного состава контролируется визуально. При приклеивании базальтового материала к слою огнезащитного состава «ОГНЕТ»  часть огнезащитного состава «ОГНЕТ» впитывается внутрь базальтового материала и при высыхании обеспечивает связывание материала с поверхностью конструкции. В связи  с этим корректный контроль толщины сухого слоя  огнезащитного состава «ОГНЕТ» </w:t>
      </w:r>
      <w:r w:rsidR="00BA675C" w:rsidRPr="002C2692">
        <w:rPr>
          <w:sz w:val="28"/>
          <w:szCs w:val="28"/>
        </w:rPr>
        <w:t>и базальтового материала ПМБОР</w:t>
      </w:r>
      <w:r w:rsidR="002A39C2">
        <w:rPr>
          <w:sz w:val="28"/>
          <w:szCs w:val="28"/>
        </w:rPr>
        <w:t>-Ф</w:t>
      </w:r>
      <w:r w:rsidR="00BA675C" w:rsidRPr="002C2692">
        <w:rPr>
          <w:sz w:val="28"/>
          <w:szCs w:val="28"/>
        </w:rPr>
        <w:t xml:space="preserve">  </w:t>
      </w:r>
      <w:r w:rsidRPr="002C2692">
        <w:rPr>
          <w:sz w:val="28"/>
          <w:szCs w:val="28"/>
        </w:rPr>
        <w:t>в смонтированном составе невозможен.</w:t>
      </w:r>
    </w:p>
    <w:p w:rsidR="001D1580" w:rsidRDefault="001D1580" w:rsidP="001D1580">
      <w:pPr>
        <w:pStyle w:val="ad"/>
        <w:tabs>
          <w:tab w:val="left" w:pos="3180"/>
        </w:tabs>
        <w:ind w:left="360"/>
        <w:jc w:val="both"/>
        <w:rPr>
          <w:sz w:val="28"/>
          <w:szCs w:val="28"/>
        </w:rPr>
      </w:pPr>
    </w:p>
    <w:p w:rsidR="007A2C7E" w:rsidRDefault="00F55526" w:rsidP="001D1580">
      <w:pPr>
        <w:pStyle w:val="ad"/>
        <w:numPr>
          <w:ilvl w:val="0"/>
          <w:numId w:val="24"/>
        </w:numPr>
        <w:tabs>
          <w:tab w:val="left" w:pos="3180"/>
        </w:tabs>
        <w:ind w:left="345"/>
        <w:jc w:val="center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t>Транспортирование и хранение</w:t>
      </w:r>
    </w:p>
    <w:p w:rsidR="00F869D9" w:rsidRPr="002C2692" w:rsidRDefault="00216A96" w:rsidP="001D1580">
      <w:pPr>
        <w:pStyle w:val="ad"/>
        <w:numPr>
          <w:ilvl w:val="1"/>
          <w:numId w:val="24"/>
        </w:numPr>
        <w:tabs>
          <w:tab w:val="left" w:pos="3180"/>
        </w:tabs>
        <w:ind w:left="360"/>
        <w:jc w:val="both"/>
        <w:rPr>
          <w:b/>
          <w:sz w:val="28"/>
          <w:szCs w:val="28"/>
        </w:rPr>
      </w:pPr>
      <w:r w:rsidRPr="002C2692">
        <w:rPr>
          <w:sz w:val="28"/>
          <w:szCs w:val="28"/>
        </w:rPr>
        <w:t>Базаль</w:t>
      </w:r>
      <w:r w:rsidR="00C563C7" w:rsidRPr="002C2692">
        <w:rPr>
          <w:sz w:val="28"/>
          <w:szCs w:val="28"/>
        </w:rPr>
        <w:t>товые материалы ПМБОР</w:t>
      </w:r>
      <w:r w:rsidR="002A39C2">
        <w:rPr>
          <w:sz w:val="28"/>
          <w:szCs w:val="28"/>
        </w:rPr>
        <w:t>-Ф</w:t>
      </w:r>
      <w:r w:rsidR="00F869D9" w:rsidRPr="002C2692">
        <w:rPr>
          <w:sz w:val="28"/>
          <w:szCs w:val="28"/>
        </w:rPr>
        <w:t xml:space="preserve">  транспортируют в</w:t>
      </w:r>
      <w:r w:rsidR="006D5C20" w:rsidRPr="002C2692">
        <w:rPr>
          <w:sz w:val="28"/>
          <w:szCs w:val="28"/>
        </w:rPr>
        <w:t xml:space="preserve"> </w:t>
      </w:r>
      <w:r w:rsidR="00F869D9" w:rsidRPr="002C2692">
        <w:rPr>
          <w:sz w:val="28"/>
          <w:szCs w:val="28"/>
        </w:rPr>
        <w:t xml:space="preserve">горизонтальном положении любым видом крытого транспорта, предохраняющим от попадания </w:t>
      </w:r>
      <w:r w:rsidR="00F869D9" w:rsidRPr="002C2692">
        <w:rPr>
          <w:sz w:val="28"/>
          <w:szCs w:val="28"/>
        </w:rPr>
        <w:lastRenderedPageBreak/>
        <w:t>влаги и загрязнений, в соответствии с правилами перевозки грузов, действующими на данном виде транспорта.</w:t>
      </w:r>
    </w:p>
    <w:p w:rsidR="00F869D9" w:rsidRPr="002C2692" w:rsidRDefault="00F869D9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При транспортировке и хранении потребителем</w:t>
      </w:r>
      <w:r w:rsidR="00216A96" w:rsidRPr="002C2692">
        <w:rPr>
          <w:sz w:val="28"/>
          <w:szCs w:val="28"/>
        </w:rPr>
        <w:t xml:space="preserve"> базальто</w:t>
      </w:r>
      <w:r w:rsidR="00C563C7" w:rsidRPr="002C2692">
        <w:rPr>
          <w:sz w:val="28"/>
          <w:szCs w:val="28"/>
        </w:rPr>
        <w:t>вых материалов  ПМБОР</w:t>
      </w:r>
      <w:r w:rsidR="002A39C2">
        <w:rPr>
          <w:sz w:val="28"/>
          <w:szCs w:val="28"/>
        </w:rPr>
        <w:t>-Ф</w:t>
      </w:r>
      <w:r w:rsidR="00A14B55" w:rsidRPr="002C2692">
        <w:rPr>
          <w:sz w:val="28"/>
          <w:szCs w:val="28"/>
        </w:rPr>
        <w:t xml:space="preserve"> незащищенных</w:t>
      </w:r>
      <w:r w:rsidRPr="002C2692">
        <w:rPr>
          <w:sz w:val="28"/>
          <w:szCs w:val="28"/>
        </w:rPr>
        <w:t xml:space="preserve"> от увлажнения ответственность за качество материала несет потребитель. </w:t>
      </w:r>
    </w:p>
    <w:p w:rsidR="00BA675C" w:rsidRPr="002C2692" w:rsidRDefault="00F869D9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Материалы</w:t>
      </w:r>
      <w:r w:rsidR="00C563C7" w:rsidRPr="002C2692">
        <w:rPr>
          <w:sz w:val="28"/>
          <w:szCs w:val="28"/>
        </w:rPr>
        <w:t xml:space="preserve"> ПМБОР</w:t>
      </w:r>
      <w:r w:rsidR="002A39C2">
        <w:rPr>
          <w:sz w:val="28"/>
          <w:szCs w:val="28"/>
        </w:rPr>
        <w:t>-Ф</w:t>
      </w:r>
      <w:r w:rsidRPr="002C2692">
        <w:rPr>
          <w:sz w:val="28"/>
          <w:szCs w:val="28"/>
        </w:rPr>
        <w:t xml:space="preserve"> должны храниться в упакованном виде в штабелях, в сухих закрытых</w:t>
      </w:r>
      <w:r w:rsidR="00BA675C" w:rsidRPr="002C2692">
        <w:rPr>
          <w:sz w:val="28"/>
          <w:szCs w:val="28"/>
        </w:rPr>
        <w:t xml:space="preserve"> складских </w:t>
      </w:r>
      <w:r w:rsidRPr="002C2692">
        <w:rPr>
          <w:sz w:val="28"/>
          <w:szCs w:val="28"/>
        </w:rPr>
        <w:t>помещениях</w:t>
      </w:r>
      <w:r w:rsidR="00BA675C" w:rsidRPr="002C2692">
        <w:rPr>
          <w:sz w:val="28"/>
          <w:szCs w:val="28"/>
        </w:rPr>
        <w:t xml:space="preserve"> с относительной влажностью не более 80%.</w:t>
      </w:r>
    </w:p>
    <w:p w:rsidR="00F869D9" w:rsidRPr="002C2692" w:rsidRDefault="00F869D9" w:rsidP="001D1580">
      <w:pPr>
        <w:pStyle w:val="ad"/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Высота штабеля рулонов при хранении не должна превышать 2 м.</w:t>
      </w:r>
    </w:p>
    <w:p w:rsidR="00216A96" w:rsidRPr="002C2692" w:rsidRDefault="00216A96" w:rsidP="001D1580">
      <w:pPr>
        <w:pStyle w:val="ad"/>
        <w:numPr>
          <w:ilvl w:val="1"/>
          <w:numId w:val="24"/>
        </w:numPr>
        <w:tabs>
          <w:tab w:val="left" w:pos="2955"/>
        </w:tabs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Транспортирование герметично упакованного состава «ОГНЕТ» допускается производить всеми видами транспорта, обеспечивающими сохранность упаковки в соответствии с правилами перевозки грузов, действующими на данном виде транспорта.</w:t>
      </w:r>
    </w:p>
    <w:p w:rsidR="00A14B55" w:rsidRPr="002C2692" w:rsidRDefault="00216A96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Состав «ОГНЕТ» должен храниться в упакованном виде в складских помещениях при температуре не ниже плюс 5</w:t>
      </w:r>
      <w:proofErr w:type="gramStart"/>
      <w:r w:rsidRPr="002C2692">
        <w:rPr>
          <w:sz w:val="28"/>
          <w:szCs w:val="28"/>
        </w:rPr>
        <w:t>°С</w:t>
      </w:r>
      <w:proofErr w:type="gramEnd"/>
      <w:r w:rsidRPr="002C2692">
        <w:rPr>
          <w:sz w:val="28"/>
          <w:szCs w:val="28"/>
        </w:rPr>
        <w:t xml:space="preserve"> и относительной влажности</w:t>
      </w:r>
      <w:r w:rsidR="0021700F" w:rsidRPr="002C2692">
        <w:rPr>
          <w:sz w:val="28"/>
          <w:szCs w:val="28"/>
        </w:rPr>
        <w:t xml:space="preserve"> не более 80%</w:t>
      </w:r>
      <w:r w:rsidR="00A14B55" w:rsidRPr="002C2692">
        <w:rPr>
          <w:sz w:val="28"/>
          <w:szCs w:val="28"/>
        </w:rPr>
        <w:t>.</w:t>
      </w:r>
    </w:p>
    <w:p w:rsidR="00A14B55" w:rsidRPr="002C2692" w:rsidRDefault="00A14B55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При  хранении не допускается механического воздействия на материалы.</w:t>
      </w:r>
    </w:p>
    <w:p w:rsidR="00216A96" w:rsidRDefault="00216A96" w:rsidP="001D1580">
      <w:pPr>
        <w:pStyle w:val="ad"/>
        <w:numPr>
          <w:ilvl w:val="1"/>
          <w:numId w:val="24"/>
        </w:numPr>
        <w:tabs>
          <w:tab w:val="left" w:pos="2955"/>
        </w:tabs>
        <w:ind w:left="360"/>
        <w:jc w:val="both"/>
        <w:rPr>
          <w:sz w:val="28"/>
          <w:szCs w:val="28"/>
        </w:rPr>
      </w:pPr>
      <w:r w:rsidRPr="002C2692">
        <w:rPr>
          <w:sz w:val="28"/>
          <w:szCs w:val="28"/>
        </w:rPr>
        <w:t>Гарантийный срок  хранения  огнезащитного состава «ОГНЕТ», базальт</w:t>
      </w:r>
      <w:r w:rsidR="00C563C7" w:rsidRPr="002C2692">
        <w:rPr>
          <w:sz w:val="28"/>
          <w:szCs w:val="28"/>
        </w:rPr>
        <w:t>овых материалов ПМБОР</w:t>
      </w:r>
      <w:r w:rsidR="002A39C2">
        <w:rPr>
          <w:sz w:val="28"/>
          <w:szCs w:val="28"/>
        </w:rPr>
        <w:t>-Ф</w:t>
      </w:r>
      <w:r w:rsidR="00C563C7" w:rsidRPr="002C2692">
        <w:rPr>
          <w:sz w:val="28"/>
          <w:szCs w:val="28"/>
        </w:rPr>
        <w:t xml:space="preserve"> </w:t>
      </w:r>
      <w:r w:rsidRPr="002C2692">
        <w:rPr>
          <w:sz w:val="28"/>
          <w:szCs w:val="28"/>
        </w:rPr>
        <w:t xml:space="preserve"> составляет  12 месяцев со дня изготовления</w:t>
      </w:r>
      <w:r w:rsidR="00A14B55" w:rsidRPr="002C2692">
        <w:rPr>
          <w:sz w:val="28"/>
          <w:szCs w:val="28"/>
        </w:rPr>
        <w:t>.</w:t>
      </w:r>
      <w:r w:rsidRPr="002C2692">
        <w:rPr>
          <w:sz w:val="28"/>
          <w:szCs w:val="28"/>
        </w:rPr>
        <w:tab/>
      </w:r>
    </w:p>
    <w:p w:rsidR="001D1580" w:rsidRPr="002C2692" w:rsidRDefault="001D1580" w:rsidP="001D1580">
      <w:pPr>
        <w:pStyle w:val="ad"/>
        <w:tabs>
          <w:tab w:val="left" w:pos="2955"/>
        </w:tabs>
        <w:ind w:left="360"/>
        <w:jc w:val="both"/>
        <w:rPr>
          <w:sz w:val="28"/>
          <w:szCs w:val="28"/>
        </w:rPr>
      </w:pPr>
    </w:p>
    <w:p w:rsidR="00795962" w:rsidRDefault="004D047D" w:rsidP="001D1580">
      <w:pPr>
        <w:pStyle w:val="ad"/>
        <w:numPr>
          <w:ilvl w:val="0"/>
          <w:numId w:val="24"/>
        </w:numPr>
        <w:tabs>
          <w:tab w:val="left" w:pos="2955"/>
        </w:tabs>
        <w:ind w:left="345"/>
        <w:jc w:val="center"/>
        <w:rPr>
          <w:b/>
          <w:sz w:val="28"/>
          <w:szCs w:val="28"/>
        </w:rPr>
      </w:pPr>
      <w:r w:rsidRPr="003430F8">
        <w:rPr>
          <w:b/>
          <w:sz w:val="28"/>
          <w:szCs w:val="28"/>
        </w:rPr>
        <w:t>Условия эксплуатации</w:t>
      </w:r>
    </w:p>
    <w:p w:rsidR="00F869D9" w:rsidRPr="003430F8" w:rsidRDefault="008C3CCC" w:rsidP="001D1580">
      <w:pPr>
        <w:pStyle w:val="ad"/>
        <w:numPr>
          <w:ilvl w:val="1"/>
          <w:numId w:val="24"/>
        </w:numPr>
        <w:tabs>
          <w:tab w:val="left" w:pos="180"/>
          <w:tab w:val="left" w:pos="2955"/>
        </w:tabs>
        <w:ind w:left="360"/>
        <w:jc w:val="both"/>
        <w:rPr>
          <w:sz w:val="28"/>
          <w:szCs w:val="28"/>
        </w:rPr>
      </w:pPr>
      <w:bookmarkStart w:id="0" w:name="_GoBack"/>
      <w:bookmarkEnd w:id="0"/>
      <w:r w:rsidRPr="003430F8">
        <w:rPr>
          <w:sz w:val="28"/>
          <w:szCs w:val="28"/>
        </w:rPr>
        <w:t>Комплексное</w:t>
      </w:r>
      <w:r w:rsidR="001D1580">
        <w:rPr>
          <w:sz w:val="28"/>
          <w:szCs w:val="28"/>
        </w:rPr>
        <w:t xml:space="preserve"> </w:t>
      </w:r>
      <w:r w:rsidRPr="003430F8">
        <w:rPr>
          <w:sz w:val="28"/>
          <w:szCs w:val="28"/>
        </w:rPr>
        <w:t>огнезащитное</w:t>
      </w:r>
      <w:r w:rsidR="001D1580">
        <w:rPr>
          <w:sz w:val="28"/>
          <w:szCs w:val="28"/>
        </w:rPr>
        <w:t xml:space="preserve"> </w:t>
      </w:r>
      <w:r w:rsidRPr="003430F8">
        <w:rPr>
          <w:sz w:val="28"/>
          <w:szCs w:val="28"/>
        </w:rPr>
        <w:t>покрытие</w:t>
      </w:r>
      <w:r w:rsidR="001D1580">
        <w:rPr>
          <w:sz w:val="28"/>
          <w:szCs w:val="28"/>
        </w:rPr>
        <w:t xml:space="preserve"> </w:t>
      </w:r>
      <w:r w:rsidR="004D047D" w:rsidRPr="003430F8">
        <w:rPr>
          <w:sz w:val="28"/>
          <w:szCs w:val="28"/>
        </w:rPr>
        <w:t>«ОГНЕБАЗАЛЬТ</w:t>
      </w:r>
      <w:r w:rsidR="001D1580">
        <w:rPr>
          <w:sz w:val="28"/>
          <w:szCs w:val="28"/>
        </w:rPr>
        <w:t xml:space="preserve"> </w:t>
      </w:r>
      <w:r w:rsidRPr="003430F8">
        <w:rPr>
          <w:sz w:val="28"/>
          <w:szCs w:val="28"/>
        </w:rPr>
        <w:t>Ме</w:t>
      </w:r>
      <w:r w:rsidR="00090339" w:rsidRPr="003430F8">
        <w:rPr>
          <w:sz w:val="28"/>
          <w:szCs w:val="28"/>
        </w:rPr>
        <w:t>т</w:t>
      </w:r>
      <w:r w:rsidRPr="003430F8">
        <w:rPr>
          <w:sz w:val="28"/>
          <w:szCs w:val="28"/>
        </w:rPr>
        <w:t>»  предназначено</w:t>
      </w:r>
      <w:r w:rsidR="004D047D" w:rsidRPr="003430F8">
        <w:rPr>
          <w:sz w:val="28"/>
          <w:szCs w:val="28"/>
        </w:rPr>
        <w:t xml:space="preserve"> для эксплуатации внутри помещений с влажностью не более 80%.</w:t>
      </w:r>
    </w:p>
    <w:p w:rsidR="00E33990" w:rsidRPr="001D1580" w:rsidRDefault="00E33990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1D1580">
        <w:rPr>
          <w:sz w:val="28"/>
          <w:szCs w:val="28"/>
        </w:rPr>
        <w:t xml:space="preserve">При эксплуатации  не допускается прямое воздействие влаги в жидком и </w:t>
      </w:r>
      <w:proofErr w:type="gramStart"/>
      <w:r w:rsidRPr="001D1580">
        <w:rPr>
          <w:sz w:val="28"/>
          <w:szCs w:val="28"/>
        </w:rPr>
        <w:t>капельно-жидком</w:t>
      </w:r>
      <w:proofErr w:type="gramEnd"/>
      <w:r w:rsidRPr="001D1580">
        <w:rPr>
          <w:sz w:val="28"/>
          <w:szCs w:val="28"/>
        </w:rPr>
        <w:t xml:space="preserve"> состоянии.</w:t>
      </w:r>
    </w:p>
    <w:p w:rsidR="00F8640F" w:rsidRPr="001D1580" w:rsidRDefault="00F8640F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1D1580">
        <w:rPr>
          <w:sz w:val="28"/>
          <w:szCs w:val="28"/>
        </w:rPr>
        <w:t>При  эксплуатации не допускается механического воздействия на покрытие</w:t>
      </w:r>
      <w:r w:rsidR="00A14B55" w:rsidRPr="001D1580">
        <w:rPr>
          <w:sz w:val="28"/>
          <w:szCs w:val="28"/>
        </w:rPr>
        <w:t>.</w:t>
      </w:r>
    </w:p>
    <w:p w:rsidR="00795962" w:rsidRPr="001D1580" w:rsidRDefault="008C3CCC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1D1580">
        <w:rPr>
          <w:sz w:val="28"/>
          <w:szCs w:val="28"/>
        </w:rPr>
        <w:t xml:space="preserve">Необходимо </w:t>
      </w:r>
      <w:r w:rsidR="001F1275" w:rsidRPr="001D1580">
        <w:rPr>
          <w:sz w:val="28"/>
          <w:szCs w:val="28"/>
        </w:rPr>
        <w:t xml:space="preserve">соблюдение </w:t>
      </w:r>
      <w:r w:rsidR="00A86B97" w:rsidRPr="001D1580">
        <w:rPr>
          <w:sz w:val="28"/>
          <w:szCs w:val="28"/>
        </w:rPr>
        <w:t xml:space="preserve"> условий </w:t>
      </w:r>
      <w:r w:rsidR="006D5C20" w:rsidRPr="001D1580">
        <w:rPr>
          <w:sz w:val="28"/>
          <w:szCs w:val="28"/>
        </w:rPr>
        <w:t>целостности фольгирован</w:t>
      </w:r>
      <w:r w:rsidR="001F1275" w:rsidRPr="001D1580">
        <w:rPr>
          <w:sz w:val="28"/>
          <w:szCs w:val="28"/>
        </w:rPr>
        <w:t>ного  покрытия и тщательной проклейки всех швов алюминиевым скотчем</w:t>
      </w:r>
      <w:r w:rsidR="00A86B97" w:rsidRPr="001D1580">
        <w:rPr>
          <w:sz w:val="28"/>
          <w:szCs w:val="28"/>
        </w:rPr>
        <w:t>.</w:t>
      </w:r>
    </w:p>
    <w:p w:rsidR="00BD7A95" w:rsidRDefault="00BD7A95" w:rsidP="001D1580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F869D9" w:rsidRPr="003430F8" w:rsidRDefault="00795962" w:rsidP="001D1580">
      <w:pPr>
        <w:pStyle w:val="ad"/>
        <w:numPr>
          <w:ilvl w:val="0"/>
          <w:numId w:val="24"/>
        </w:numPr>
        <w:tabs>
          <w:tab w:val="left" w:pos="2835"/>
        </w:tabs>
        <w:ind w:left="345"/>
        <w:jc w:val="center"/>
        <w:rPr>
          <w:b/>
          <w:sz w:val="28"/>
          <w:szCs w:val="28"/>
        </w:rPr>
      </w:pPr>
      <w:r w:rsidRPr="003430F8">
        <w:rPr>
          <w:b/>
          <w:sz w:val="28"/>
          <w:szCs w:val="28"/>
        </w:rPr>
        <w:t>Гарантии изготовителя</w:t>
      </w:r>
    </w:p>
    <w:p w:rsidR="00F869D9" w:rsidRPr="001D1580" w:rsidRDefault="00F869D9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1D1580">
        <w:rPr>
          <w:sz w:val="28"/>
          <w:szCs w:val="28"/>
        </w:rPr>
        <w:t>Предприятие-изготовитель гарантирует качество</w:t>
      </w:r>
      <w:r w:rsidR="006D5C20" w:rsidRPr="001D1580">
        <w:rPr>
          <w:sz w:val="28"/>
          <w:szCs w:val="28"/>
        </w:rPr>
        <w:t xml:space="preserve"> </w:t>
      </w:r>
      <w:r w:rsidR="00090339" w:rsidRPr="001D1580">
        <w:rPr>
          <w:sz w:val="28"/>
          <w:szCs w:val="28"/>
        </w:rPr>
        <w:t>комплексного огнезащитного</w:t>
      </w:r>
      <w:r w:rsidR="00067BC1" w:rsidRPr="001D1580">
        <w:rPr>
          <w:sz w:val="28"/>
          <w:szCs w:val="28"/>
        </w:rPr>
        <w:t xml:space="preserve"> покрытия «ОГНЕБАЗАЛЬТ</w:t>
      </w:r>
      <w:r w:rsidR="00C563C7" w:rsidRPr="001D1580">
        <w:rPr>
          <w:sz w:val="28"/>
          <w:szCs w:val="28"/>
        </w:rPr>
        <w:t xml:space="preserve"> Ме</w:t>
      </w:r>
      <w:r w:rsidR="00090339" w:rsidRPr="001D1580">
        <w:rPr>
          <w:sz w:val="28"/>
          <w:szCs w:val="28"/>
        </w:rPr>
        <w:t>т</w:t>
      </w:r>
      <w:r w:rsidR="00067BC1" w:rsidRPr="001D1580">
        <w:rPr>
          <w:sz w:val="28"/>
          <w:szCs w:val="28"/>
        </w:rPr>
        <w:t>»</w:t>
      </w:r>
      <w:r w:rsidRPr="001D1580">
        <w:rPr>
          <w:sz w:val="28"/>
          <w:szCs w:val="28"/>
        </w:rPr>
        <w:t xml:space="preserve"> при соблюдении потребителем условий транспортирования, хранения и указаний по применению, установленных на</w:t>
      </w:r>
      <w:r w:rsidR="00067BC1" w:rsidRPr="001D1580">
        <w:rPr>
          <w:sz w:val="28"/>
          <w:szCs w:val="28"/>
        </w:rPr>
        <w:t>стоящим технологическим регламентом</w:t>
      </w:r>
      <w:r w:rsidRPr="001D1580">
        <w:rPr>
          <w:sz w:val="28"/>
          <w:szCs w:val="28"/>
        </w:rPr>
        <w:t>.</w:t>
      </w:r>
    </w:p>
    <w:p w:rsidR="00F869D9" w:rsidRPr="001D1580" w:rsidRDefault="00F869D9" w:rsidP="001D1580">
      <w:pPr>
        <w:pStyle w:val="ad"/>
        <w:numPr>
          <w:ilvl w:val="1"/>
          <w:numId w:val="24"/>
        </w:numPr>
        <w:ind w:left="360"/>
        <w:jc w:val="both"/>
        <w:rPr>
          <w:sz w:val="28"/>
          <w:szCs w:val="28"/>
        </w:rPr>
      </w:pPr>
      <w:r w:rsidRPr="001D1580">
        <w:rPr>
          <w:sz w:val="28"/>
          <w:szCs w:val="28"/>
        </w:rPr>
        <w:t>При истечении гаран</w:t>
      </w:r>
      <w:r w:rsidR="00067BC1" w:rsidRPr="001D1580">
        <w:rPr>
          <w:sz w:val="28"/>
          <w:szCs w:val="28"/>
        </w:rPr>
        <w:t>тийного срока хранения</w:t>
      </w:r>
      <w:r w:rsidR="00090339" w:rsidRPr="001D1580">
        <w:rPr>
          <w:sz w:val="28"/>
          <w:szCs w:val="28"/>
        </w:rPr>
        <w:t xml:space="preserve"> комплексное</w:t>
      </w:r>
      <w:r w:rsidR="00067BC1" w:rsidRPr="001D1580">
        <w:rPr>
          <w:sz w:val="28"/>
          <w:szCs w:val="28"/>
        </w:rPr>
        <w:t xml:space="preserve"> огнезащитное покрытие  может</w:t>
      </w:r>
      <w:r w:rsidRPr="001D1580">
        <w:rPr>
          <w:sz w:val="28"/>
          <w:szCs w:val="28"/>
        </w:rPr>
        <w:t xml:space="preserve"> быть ис</w:t>
      </w:r>
      <w:r w:rsidR="00067BC1" w:rsidRPr="001D1580">
        <w:rPr>
          <w:sz w:val="28"/>
          <w:szCs w:val="28"/>
        </w:rPr>
        <w:t>пользовано</w:t>
      </w:r>
      <w:r w:rsidRPr="001D1580">
        <w:rPr>
          <w:sz w:val="28"/>
          <w:szCs w:val="28"/>
        </w:rPr>
        <w:t xml:space="preserve"> по назначению после предварительной проверки их качества на соответствие требовани</w:t>
      </w:r>
      <w:r w:rsidR="00067BC1" w:rsidRPr="001D1580">
        <w:rPr>
          <w:sz w:val="28"/>
          <w:szCs w:val="28"/>
        </w:rPr>
        <w:t>ям настоящего технологического регламента</w:t>
      </w:r>
      <w:r w:rsidRPr="001D1580">
        <w:rPr>
          <w:sz w:val="28"/>
          <w:szCs w:val="28"/>
        </w:rPr>
        <w:t>.</w:t>
      </w:r>
    </w:p>
    <w:p w:rsidR="008C3CCC" w:rsidRPr="001D1580" w:rsidRDefault="008C3CCC" w:rsidP="001D1580">
      <w:pPr>
        <w:pStyle w:val="ad"/>
        <w:numPr>
          <w:ilvl w:val="1"/>
          <w:numId w:val="24"/>
        </w:numPr>
        <w:tabs>
          <w:tab w:val="left" w:pos="1395"/>
        </w:tabs>
        <w:ind w:left="360"/>
        <w:rPr>
          <w:sz w:val="28"/>
          <w:szCs w:val="28"/>
        </w:rPr>
      </w:pPr>
      <w:r w:rsidRPr="001D1580">
        <w:rPr>
          <w:sz w:val="28"/>
          <w:szCs w:val="28"/>
        </w:rPr>
        <w:t>При соблюдении требований настоящего технологиче</w:t>
      </w:r>
      <w:r w:rsidR="003015A1" w:rsidRPr="001D1580">
        <w:rPr>
          <w:sz w:val="28"/>
          <w:szCs w:val="28"/>
        </w:rPr>
        <w:t xml:space="preserve">ского регламента </w:t>
      </w:r>
      <w:r w:rsidRPr="001D1580">
        <w:rPr>
          <w:sz w:val="28"/>
          <w:szCs w:val="28"/>
        </w:rPr>
        <w:t xml:space="preserve"> срок службы комплексного огнезащитного покрытия «ОГНЕБАЗАЛЬТ Мет» в нормальных условиях не менее 25 лет.</w:t>
      </w:r>
    </w:p>
    <w:p w:rsidR="00F55526" w:rsidRPr="001D1580" w:rsidRDefault="005916DA" w:rsidP="001D1580">
      <w:pPr>
        <w:pStyle w:val="ad"/>
        <w:numPr>
          <w:ilvl w:val="1"/>
          <w:numId w:val="24"/>
        </w:numPr>
        <w:ind w:left="360"/>
        <w:rPr>
          <w:sz w:val="28"/>
          <w:szCs w:val="28"/>
        </w:rPr>
      </w:pPr>
      <w:r w:rsidRPr="001D1580">
        <w:rPr>
          <w:sz w:val="28"/>
          <w:szCs w:val="28"/>
        </w:rPr>
        <w:t>В случае нарушения потребителем настоящего технологического регламента изготовитель ответственности не несет.</w:t>
      </w:r>
    </w:p>
    <w:p w:rsidR="001D1580" w:rsidRPr="001D1580" w:rsidRDefault="001D1580" w:rsidP="001D1580">
      <w:pPr>
        <w:rPr>
          <w:sz w:val="28"/>
          <w:szCs w:val="28"/>
        </w:rPr>
      </w:pPr>
    </w:p>
    <w:sectPr w:rsidR="001D1580" w:rsidRPr="001D1580" w:rsidSect="004F0910">
      <w:footerReference w:type="even" r:id="rId8"/>
      <w:footerReference w:type="default" r:id="rId9"/>
      <w:pgSz w:w="11906" w:h="16838"/>
      <w:pgMar w:top="567" w:right="680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4B" w:rsidRDefault="00E81D4B" w:rsidP="007D09BA">
      <w:r>
        <w:separator/>
      </w:r>
    </w:p>
  </w:endnote>
  <w:endnote w:type="continuationSeparator" w:id="0">
    <w:p w:rsidR="00E81D4B" w:rsidRDefault="00E81D4B" w:rsidP="007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908"/>
      <w:docPartObj>
        <w:docPartGallery w:val="Page Numbers (Bottom of Page)"/>
        <w:docPartUnique/>
      </w:docPartObj>
    </w:sdtPr>
    <w:sdtContent>
      <w:p w:rsidR="00AF3E2D" w:rsidRDefault="00A061E7" w:rsidP="006F1526">
        <w:pPr>
          <w:pStyle w:val="a5"/>
          <w:ind w:left="720"/>
          <w:jc w:val="center"/>
        </w:pPr>
      </w:p>
    </w:sdtContent>
  </w:sdt>
  <w:p w:rsidR="00AF3E2D" w:rsidRDefault="00AF3E2D" w:rsidP="006F1526">
    <w:pPr>
      <w:pStyle w:val="a5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C" w:rsidRDefault="00DD274C">
    <w:pPr>
      <w:pStyle w:val="a5"/>
      <w:jc w:val="right"/>
    </w:pPr>
  </w:p>
  <w:p w:rsidR="007D09BA" w:rsidRPr="00AF3E2D" w:rsidRDefault="007D09BA" w:rsidP="006F1526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4B" w:rsidRDefault="00E81D4B" w:rsidP="007D09BA">
      <w:r>
        <w:separator/>
      </w:r>
    </w:p>
  </w:footnote>
  <w:footnote w:type="continuationSeparator" w:id="0">
    <w:p w:rsidR="00E81D4B" w:rsidRDefault="00E81D4B" w:rsidP="007D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ED"/>
    <w:multiLevelType w:val="multilevel"/>
    <w:tmpl w:val="DBCA8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6F1B56"/>
    <w:multiLevelType w:val="multilevel"/>
    <w:tmpl w:val="B5C4D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C601B3"/>
    <w:multiLevelType w:val="multilevel"/>
    <w:tmpl w:val="68282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1B58C1"/>
    <w:multiLevelType w:val="multilevel"/>
    <w:tmpl w:val="B4325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9CD71B9"/>
    <w:multiLevelType w:val="hybridMultilevel"/>
    <w:tmpl w:val="21EE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85C"/>
    <w:multiLevelType w:val="multilevel"/>
    <w:tmpl w:val="DBCA8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FE15BB"/>
    <w:multiLevelType w:val="multilevel"/>
    <w:tmpl w:val="D5CEF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8D7D88"/>
    <w:multiLevelType w:val="multilevel"/>
    <w:tmpl w:val="B5C4D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737A69"/>
    <w:multiLevelType w:val="multilevel"/>
    <w:tmpl w:val="DAC4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88E6659"/>
    <w:multiLevelType w:val="multilevel"/>
    <w:tmpl w:val="411C2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A450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5B24C6"/>
    <w:multiLevelType w:val="multilevel"/>
    <w:tmpl w:val="52CA65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8B4B00"/>
    <w:multiLevelType w:val="multilevel"/>
    <w:tmpl w:val="EEF25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BCE5B6B"/>
    <w:multiLevelType w:val="multilevel"/>
    <w:tmpl w:val="CA468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C506B37"/>
    <w:multiLevelType w:val="multilevel"/>
    <w:tmpl w:val="D2EADDC2"/>
    <w:lvl w:ilvl="0">
      <w:start w:val="1"/>
      <w:numFmt w:val="bullet"/>
      <w:lvlText w:val="-"/>
      <w:lvlJc w:val="left"/>
      <w:pPr>
        <w:ind w:left="1791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</w:rPr>
    </w:lvl>
  </w:abstractNum>
  <w:abstractNum w:abstractNumId="15">
    <w:nsid w:val="58767922"/>
    <w:multiLevelType w:val="hybridMultilevel"/>
    <w:tmpl w:val="A488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D0EA0"/>
    <w:multiLevelType w:val="multilevel"/>
    <w:tmpl w:val="B21098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C6E32B7"/>
    <w:multiLevelType w:val="multilevel"/>
    <w:tmpl w:val="73D4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004997"/>
    <w:multiLevelType w:val="multilevel"/>
    <w:tmpl w:val="CD0C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6DA35D57"/>
    <w:multiLevelType w:val="multilevel"/>
    <w:tmpl w:val="30C6A7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A012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AE04E9"/>
    <w:multiLevelType w:val="multilevel"/>
    <w:tmpl w:val="B4325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34C0306"/>
    <w:multiLevelType w:val="hybridMultilevel"/>
    <w:tmpl w:val="5AFC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A6F7F"/>
    <w:multiLevelType w:val="multilevel"/>
    <w:tmpl w:val="5A5E61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4">
    <w:nsid w:val="775A15BB"/>
    <w:multiLevelType w:val="hybridMultilevel"/>
    <w:tmpl w:val="C3E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C66B5"/>
    <w:multiLevelType w:val="multilevel"/>
    <w:tmpl w:val="73D4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2E3A26"/>
    <w:multiLevelType w:val="multilevel"/>
    <w:tmpl w:val="73D4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3"/>
  </w:num>
  <w:num w:numId="5">
    <w:abstractNumId w:val="25"/>
  </w:num>
  <w:num w:numId="6">
    <w:abstractNumId w:val="17"/>
  </w:num>
  <w:num w:numId="7">
    <w:abstractNumId w:val="26"/>
  </w:num>
  <w:num w:numId="8">
    <w:abstractNumId w:val="9"/>
  </w:num>
  <w:num w:numId="9">
    <w:abstractNumId w:val="20"/>
  </w:num>
  <w:num w:numId="10">
    <w:abstractNumId w:val="10"/>
  </w:num>
  <w:num w:numId="11">
    <w:abstractNumId w:val="5"/>
  </w:num>
  <w:num w:numId="12">
    <w:abstractNumId w:val="0"/>
  </w:num>
  <w:num w:numId="13">
    <w:abstractNumId w:val="19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3"/>
  </w:num>
  <w:num w:numId="21">
    <w:abstractNumId w:val="13"/>
  </w:num>
  <w:num w:numId="22">
    <w:abstractNumId w:val="2"/>
  </w:num>
  <w:num w:numId="23">
    <w:abstractNumId w:val="12"/>
  </w:num>
  <w:num w:numId="24">
    <w:abstractNumId w:val="16"/>
  </w:num>
  <w:num w:numId="25">
    <w:abstractNumId w:val="11"/>
  </w:num>
  <w:num w:numId="26">
    <w:abstractNumId w:val="14"/>
  </w:num>
  <w:num w:numId="27">
    <w:abstractNumId w:val="2"/>
    <w:lvlOverride w:ilvl="0">
      <w:lvl w:ilvl="0">
        <w:start w:val="3"/>
        <w:numFmt w:val="decimal"/>
        <w:lvlText w:val="%1"/>
        <w:lvlJc w:val="left"/>
        <w:pPr>
          <w:ind w:left="375" w:hanging="37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5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040" w:hanging="2160"/>
        </w:pPr>
        <w:rPr>
          <w:rFonts w:hint="default"/>
        </w:rPr>
      </w:lvl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7A34"/>
    <w:rsid w:val="00000DE9"/>
    <w:rsid w:val="00015B4D"/>
    <w:rsid w:val="00016DB6"/>
    <w:rsid w:val="00020737"/>
    <w:rsid w:val="00021F63"/>
    <w:rsid w:val="000263AD"/>
    <w:rsid w:val="00026E24"/>
    <w:rsid w:val="00030E7C"/>
    <w:rsid w:val="00037D3E"/>
    <w:rsid w:val="000451A8"/>
    <w:rsid w:val="000610D3"/>
    <w:rsid w:val="000627D7"/>
    <w:rsid w:val="00065856"/>
    <w:rsid w:val="00066095"/>
    <w:rsid w:val="000675CA"/>
    <w:rsid w:val="00067BC1"/>
    <w:rsid w:val="000701C7"/>
    <w:rsid w:val="0008020A"/>
    <w:rsid w:val="00080506"/>
    <w:rsid w:val="00090339"/>
    <w:rsid w:val="00091437"/>
    <w:rsid w:val="00093EB0"/>
    <w:rsid w:val="000A0209"/>
    <w:rsid w:val="000A0B1D"/>
    <w:rsid w:val="000A15C3"/>
    <w:rsid w:val="000C3491"/>
    <w:rsid w:val="000C5731"/>
    <w:rsid w:val="000C5C3E"/>
    <w:rsid w:val="000E0E5D"/>
    <w:rsid w:val="000E3A5C"/>
    <w:rsid w:val="000E4B5A"/>
    <w:rsid w:val="000E6978"/>
    <w:rsid w:val="000E7D5B"/>
    <w:rsid w:val="001076CA"/>
    <w:rsid w:val="00127D32"/>
    <w:rsid w:val="00141731"/>
    <w:rsid w:val="0014604A"/>
    <w:rsid w:val="001544BE"/>
    <w:rsid w:val="00167A5C"/>
    <w:rsid w:val="001758E5"/>
    <w:rsid w:val="00190740"/>
    <w:rsid w:val="00196BA2"/>
    <w:rsid w:val="001A3B90"/>
    <w:rsid w:val="001D1580"/>
    <w:rsid w:val="001D199A"/>
    <w:rsid w:val="001D2F0A"/>
    <w:rsid w:val="001E6CBA"/>
    <w:rsid w:val="001F1275"/>
    <w:rsid w:val="0020474F"/>
    <w:rsid w:val="0020489B"/>
    <w:rsid w:val="00206015"/>
    <w:rsid w:val="0021007A"/>
    <w:rsid w:val="0021256A"/>
    <w:rsid w:val="00212C2B"/>
    <w:rsid w:val="00216A96"/>
    <w:rsid w:val="0021700F"/>
    <w:rsid w:val="00222CD0"/>
    <w:rsid w:val="002455D9"/>
    <w:rsid w:val="00260DF1"/>
    <w:rsid w:val="00260E74"/>
    <w:rsid w:val="00263B86"/>
    <w:rsid w:val="002662D1"/>
    <w:rsid w:val="00272A2E"/>
    <w:rsid w:val="00273275"/>
    <w:rsid w:val="00276A82"/>
    <w:rsid w:val="002812BD"/>
    <w:rsid w:val="00282395"/>
    <w:rsid w:val="002862F4"/>
    <w:rsid w:val="00295FB3"/>
    <w:rsid w:val="00296CA8"/>
    <w:rsid w:val="002975A9"/>
    <w:rsid w:val="002A39C2"/>
    <w:rsid w:val="002A6C5C"/>
    <w:rsid w:val="002B0C45"/>
    <w:rsid w:val="002B6D1C"/>
    <w:rsid w:val="002C2692"/>
    <w:rsid w:val="002D5165"/>
    <w:rsid w:val="002E68E5"/>
    <w:rsid w:val="002E7F4E"/>
    <w:rsid w:val="002F1BDF"/>
    <w:rsid w:val="002F314B"/>
    <w:rsid w:val="00301540"/>
    <w:rsid w:val="003015A1"/>
    <w:rsid w:val="0031186B"/>
    <w:rsid w:val="003134A0"/>
    <w:rsid w:val="00332702"/>
    <w:rsid w:val="0033764D"/>
    <w:rsid w:val="003430F8"/>
    <w:rsid w:val="00352796"/>
    <w:rsid w:val="00356367"/>
    <w:rsid w:val="00375557"/>
    <w:rsid w:val="0037748A"/>
    <w:rsid w:val="003847A9"/>
    <w:rsid w:val="003877C4"/>
    <w:rsid w:val="00390FC5"/>
    <w:rsid w:val="003C6CCD"/>
    <w:rsid w:val="003E4908"/>
    <w:rsid w:val="003F56CF"/>
    <w:rsid w:val="00402AE0"/>
    <w:rsid w:val="00404E66"/>
    <w:rsid w:val="00407C73"/>
    <w:rsid w:val="0043449A"/>
    <w:rsid w:val="00434937"/>
    <w:rsid w:val="004368DA"/>
    <w:rsid w:val="00452941"/>
    <w:rsid w:val="00472467"/>
    <w:rsid w:val="00477A16"/>
    <w:rsid w:val="0048395D"/>
    <w:rsid w:val="004C4982"/>
    <w:rsid w:val="004C6441"/>
    <w:rsid w:val="004C708D"/>
    <w:rsid w:val="004C767F"/>
    <w:rsid w:val="004D047D"/>
    <w:rsid w:val="004D5056"/>
    <w:rsid w:val="004E5D65"/>
    <w:rsid w:val="004E6338"/>
    <w:rsid w:val="004F0910"/>
    <w:rsid w:val="004F1C70"/>
    <w:rsid w:val="005041E3"/>
    <w:rsid w:val="00504E4D"/>
    <w:rsid w:val="005070E0"/>
    <w:rsid w:val="0051613E"/>
    <w:rsid w:val="00517388"/>
    <w:rsid w:val="00523A5D"/>
    <w:rsid w:val="00524773"/>
    <w:rsid w:val="00526CF8"/>
    <w:rsid w:val="0052749E"/>
    <w:rsid w:val="00530895"/>
    <w:rsid w:val="00533CB2"/>
    <w:rsid w:val="005414FA"/>
    <w:rsid w:val="00543D05"/>
    <w:rsid w:val="0056550D"/>
    <w:rsid w:val="00576F42"/>
    <w:rsid w:val="0058270D"/>
    <w:rsid w:val="00591564"/>
    <w:rsid w:val="005916DA"/>
    <w:rsid w:val="0059325E"/>
    <w:rsid w:val="00594350"/>
    <w:rsid w:val="00595982"/>
    <w:rsid w:val="00595CA9"/>
    <w:rsid w:val="00596C82"/>
    <w:rsid w:val="00597850"/>
    <w:rsid w:val="005A15D4"/>
    <w:rsid w:val="005A2E01"/>
    <w:rsid w:val="005A4F8B"/>
    <w:rsid w:val="005A60C8"/>
    <w:rsid w:val="005A729C"/>
    <w:rsid w:val="005C38F0"/>
    <w:rsid w:val="005C52E3"/>
    <w:rsid w:val="005D3970"/>
    <w:rsid w:val="005F64DA"/>
    <w:rsid w:val="005F7107"/>
    <w:rsid w:val="0060526D"/>
    <w:rsid w:val="0060730F"/>
    <w:rsid w:val="00617A34"/>
    <w:rsid w:val="00640794"/>
    <w:rsid w:val="0064090F"/>
    <w:rsid w:val="00644167"/>
    <w:rsid w:val="0065789E"/>
    <w:rsid w:val="00666405"/>
    <w:rsid w:val="00673260"/>
    <w:rsid w:val="00681FF2"/>
    <w:rsid w:val="00696899"/>
    <w:rsid w:val="00697A36"/>
    <w:rsid w:val="006A1426"/>
    <w:rsid w:val="006A5390"/>
    <w:rsid w:val="006A7BAE"/>
    <w:rsid w:val="006B0D29"/>
    <w:rsid w:val="006C2722"/>
    <w:rsid w:val="006D42C9"/>
    <w:rsid w:val="006D4A7A"/>
    <w:rsid w:val="006D5C20"/>
    <w:rsid w:val="006E24EB"/>
    <w:rsid w:val="006F1526"/>
    <w:rsid w:val="00705FA1"/>
    <w:rsid w:val="00744FC1"/>
    <w:rsid w:val="007612B0"/>
    <w:rsid w:val="00763C65"/>
    <w:rsid w:val="00765C62"/>
    <w:rsid w:val="007742D3"/>
    <w:rsid w:val="00777A3F"/>
    <w:rsid w:val="00791340"/>
    <w:rsid w:val="0079282E"/>
    <w:rsid w:val="00793E2E"/>
    <w:rsid w:val="00795962"/>
    <w:rsid w:val="007A0A03"/>
    <w:rsid w:val="007A2C7E"/>
    <w:rsid w:val="007A433D"/>
    <w:rsid w:val="007B3695"/>
    <w:rsid w:val="007B370B"/>
    <w:rsid w:val="007C1711"/>
    <w:rsid w:val="007C4C12"/>
    <w:rsid w:val="007D09BA"/>
    <w:rsid w:val="007D7A9A"/>
    <w:rsid w:val="007E1957"/>
    <w:rsid w:val="007E4B6D"/>
    <w:rsid w:val="007E6152"/>
    <w:rsid w:val="007F0E4C"/>
    <w:rsid w:val="007F6A2E"/>
    <w:rsid w:val="008009DF"/>
    <w:rsid w:val="00804549"/>
    <w:rsid w:val="00805E4E"/>
    <w:rsid w:val="008062DD"/>
    <w:rsid w:val="00807CF1"/>
    <w:rsid w:val="00812AA4"/>
    <w:rsid w:val="0082458F"/>
    <w:rsid w:val="00826FDA"/>
    <w:rsid w:val="00842438"/>
    <w:rsid w:val="008604CE"/>
    <w:rsid w:val="00866EE5"/>
    <w:rsid w:val="008709F3"/>
    <w:rsid w:val="00873104"/>
    <w:rsid w:val="00875E5F"/>
    <w:rsid w:val="00876AF2"/>
    <w:rsid w:val="00882AFE"/>
    <w:rsid w:val="0088515E"/>
    <w:rsid w:val="008857E5"/>
    <w:rsid w:val="0089409B"/>
    <w:rsid w:val="008C3CCC"/>
    <w:rsid w:val="008C7AF5"/>
    <w:rsid w:val="008D1E5C"/>
    <w:rsid w:val="008E17C1"/>
    <w:rsid w:val="008E5BD3"/>
    <w:rsid w:val="0091331B"/>
    <w:rsid w:val="009136AE"/>
    <w:rsid w:val="00923170"/>
    <w:rsid w:val="009250B2"/>
    <w:rsid w:val="009360E7"/>
    <w:rsid w:val="00943D7D"/>
    <w:rsid w:val="009607A8"/>
    <w:rsid w:val="0097326A"/>
    <w:rsid w:val="00974528"/>
    <w:rsid w:val="00992DF6"/>
    <w:rsid w:val="00994F99"/>
    <w:rsid w:val="009A3268"/>
    <w:rsid w:val="009A730C"/>
    <w:rsid w:val="009A78AF"/>
    <w:rsid w:val="009B48FE"/>
    <w:rsid w:val="009B5921"/>
    <w:rsid w:val="009D172C"/>
    <w:rsid w:val="00A061E7"/>
    <w:rsid w:val="00A1354A"/>
    <w:rsid w:val="00A14B55"/>
    <w:rsid w:val="00A23EDA"/>
    <w:rsid w:val="00A26C85"/>
    <w:rsid w:val="00A31533"/>
    <w:rsid w:val="00A54ABD"/>
    <w:rsid w:val="00A55D46"/>
    <w:rsid w:val="00A60F4B"/>
    <w:rsid w:val="00A71070"/>
    <w:rsid w:val="00A72123"/>
    <w:rsid w:val="00A75240"/>
    <w:rsid w:val="00A86B97"/>
    <w:rsid w:val="00A903CE"/>
    <w:rsid w:val="00AA14BA"/>
    <w:rsid w:val="00AA172D"/>
    <w:rsid w:val="00AB28C0"/>
    <w:rsid w:val="00AB37CC"/>
    <w:rsid w:val="00AC5468"/>
    <w:rsid w:val="00AD0F9C"/>
    <w:rsid w:val="00AE02F2"/>
    <w:rsid w:val="00AE2203"/>
    <w:rsid w:val="00AE4F94"/>
    <w:rsid w:val="00AF3E2D"/>
    <w:rsid w:val="00AF6ABF"/>
    <w:rsid w:val="00B135CF"/>
    <w:rsid w:val="00B146C6"/>
    <w:rsid w:val="00B22A95"/>
    <w:rsid w:val="00B22F00"/>
    <w:rsid w:val="00B23CD2"/>
    <w:rsid w:val="00B26BB4"/>
    <w:rsid w:val="00B3103F"/>
    <w:rsid w:val="00B34854"/>
    <w:rsid w:val="00B366AC"/>
    <w:rsid w:val="00B4713D"/>
    <w:rsid w:val="00B47711"/>
    <w:rsid w:val="00B50A59"/>
    <w:rsid w:val="00B5187F"/>
    <w:rsid w:val="00B71615"/>
    <w:rsid w:val="00B90EDD"/>
    <w:rsid w:val="00B93050"/>
    <w:rsid w:val="00B958DF"/>
    <w:rsid w:val="00BA675C"/>
    <w:rsid w:val="00BA7E32"/>
    <w:rsid w:val="00BB0B00"/>
    <w:rsid w:val="00BB43DF"/>
    <w:rsid w:val="00BC2E32"/>
    <w:rsid w:val="00BC4E15"/>
    <w:rsid w:val="00BD7A95"/>
    <w:rsid w:val="00C010A2"/>
    <w:rsid w:val="00C01801"/>
    <w:rsid w:val="00C12BAE"/>
    <w:rsid w:val="00C1384A"/>
    <w:rsid w:val="00C35CE9"/>
    <w:rsid w:val="00C563C7"/>
    <w:rsid w:val="00C657E4"/>
    <w:rsid w:val="00C748E6"/>
    <w:rsid w:val="00CA298D"/>
    <w:rsid w:val="00CA5B8A"/>
    <w:rsid w:val="00CC25D2"/>
    <w:rsid w:val="00CC4EC9"/>
    <w:rsid w:val="00CC65E8"/>
    <w:rsid w:val="00CD013B"/>
    <w:rsid w:val="00CD0693"/>
    <w:rsid w:val="00CD268B"/>
    <w:rsid w:val="00CD2E7F"/>
    <w:rsid w:val="00CE216F"/>
    <w:rsid w:val="00CF4F5A"/>
    <w:rsid w:val="00D01690"/>
    <w:rsid w:val="00D02E1C"/>
    <w:rsid w:val="00D119A0"/>
    <w:rsid w:val="00D61448"/>
    <w:rsid w:val="00D66B6A"/>
    <w:rsid w:val="00D72226"/>
    <w:rsid w:val="00D72EBD"/>
    <w:rsid w:val="00D85D98"/>
    <w:rsid w:val="00DA1CA6"/>
    <w:rsid w:val="00DB1FB7"/>
    <w:rsid w:val="00DC5B70"/>
    <w:rsid w:val="00DD274C"/>
    <w:rsid w:val="00DE08E5"/>
    <w:rsid w:val="00DE5958"/>
    <w:rsid w:val="00E07F22"/>
    <w:rsid w:val="00E11C82"/>
    <w:rsid w:val="00E1515D"/>
    <w:rsid w:val="00E167E5"/>
    <w:rsid w:val="00E24383"/>
    <w:rsid w:val="00E25629"/>
    <w:rsid w:val="00E33646"/>
    <w:rsid w:val="00E33990"/>
    <w:rsid w:val="00E43658"/>
    <w:rsid w:val="00E514F5"/>
    <w:rsid w:val="00E54EB5"/>
    <w:rsid w:val="00E81D4B"/>
    <w:rsid w:val="00E86C48"/>
    <w:rsid w:val="00EA1EDF"/>
    <w:rsid w:val="00ED522E"/>
    <w:rsid w:val="00EE4803"/>
    <w:rsid w:val="00EE5116"/>
    <w:rsid w:val="00EE6075"/>
    <w:rsid w:val="00EF3D55"/>
    <w:rsid w:val="00F014B7"/>
    <w:rsid w:val="00F04BF8"/>
    <w:rsid w:val="00F069E5"/>
    <w:rsid w:val="00F06EC0"/>
    <w:rsid w:val="00F11098"/>
    <w:rsid w:val="00F3102A"/>
    <w:rsid w:val="00F3197B"/>
    <w:rsid w:val="00F37911"/>
    <w:rsid w:val="00F37CCA"/>
    <w:rsid w:val="00F4255C"/>
    <w:rsid w:val="00F51F2F"/>
    <w:rsid w:val="00F54803"/>
    <w:rsid w:val="00F55526"/>
    <w:rsid w:val="00F61B5F"/>
    <w:rsid w:val="00F8640F"/>
    <w:rsid w:val="00F869D9"/>
    <w:rsid w:val="00FA2EB4"/>
    <w:rsid w:val="00FA523E"/>
    <w:rsid w:val="00FB383A"/>
    <w:rsid w:val="00FB5444"/>
    <w:rsid w:val="00FC31C3"/>
    <w:rsid w:val="00FD0A60"/>
    <w:rsid w:val="00FF0510"/>
    <w:rsid w:val="00FF2C87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0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0451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rsid w:val="000C5C3E"/>
    <w:pPr>
      <w:spacing w:after="0" w:line="240" w:lineRule="auto"/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character" w:styleId="aa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1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1515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151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0A71-9131-43ED-919F-5078EA7D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BOSS</cp:lastModifiedBy>
  <cp:revision>17</cp:revision>
  <cp:lastPrinted>2019-11-28T12:06:00Z</cp:lastPrinted>
  <dcterms:created xsi:type="dcterms:W3CDTF">2012-01-21T09:30:00Z</dcterms:created>
  <dcterms:modified xsi:type="dcterms:W3CDTF">2019-11-28T12:08:00Z</dcterms:modified>
</cp:coreProperties>
</file>